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F2A" w:rsidRPr="00594A55" w:rsidRDefault="00515F2A" w:rsidP="008C2EA8">
      <w:pPr>
        <w:pStyle w:val="4"/>
        <w:shd w:val="clear" w:color="auto" w:fill="FFFFFF" w:themeFill="background1"/>
        <w:jc w:val="right"/>
        <w:rPr>
          <w:rFonts w:ascii="Times New Roman" w:eastAsiaTheme="majorEastAsia" w:hAnsi="Times New Roman"/>
          <w:color w:val="auto"/>
          <w:sz w:val="28"/>
          <w:szCs w:val="28"/>
        </w:rPr>
      </w:pPr>
    </w:p>
    <w:p w:rsidR="00515F2A" w:rsidRPr="00203EC3" w:rsidRDefault="00515F2A" w:rsidP="008C2EA8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36"/>
          <w:szCs w:val="36"/>
        </w:rPr>
      </w:pPr>
    </w:p>
    <w:p w:rsidR="00515F2A" w:rsidRPr="00594A55" w:rsidRDefault="00515F2A" w:rsidP="00594A55">
      <w:pPr>
        <w:tabs>
          <w:tab w:val="left" w:pos="8364"/>
        </w:tabs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ЦЕНТРАЛЬНЫЙ  БАНК  РОССИЙСКОЙ  ФЕДЕРАЦИИ</w:t>
      </w:r>
    </w:p>
    <w:p w:rsidR="00515F2A" w:rsidRPr="00594A55" w:rsidRDefault="00515F2A" w:rsidP="008C2EA8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(БАНК  РОССИИ)</w:t>
      </w:r>
    </w:p>
    <w:p w:rsidR="00EC5BE8" w:rsidRPr="00642B3E" w:rsidRDefault="00EC5BE8" w:rsidP="008C2EA8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36"/>
          <w:szCs w:val="36"/>
        </w:rPr>
      </w:pPr>
    </w:p>
    <w:p w:rsidR="00515F2A" w:rsidRDefault="00515F2A" w:rsidP="008C2EA8">
      <w:pPr>
        <w:spacing w:after="0" w:line="360" w:lineRule="auto"/>
        <w:outlineLvl w:val="5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>«</w:t>
      </w:r>
      <w:r w:rsidR="00E54A61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5A6ECA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E54A61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>»</w:t>
      </w:r>
      <w:r w:rsidR="00903A63"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E54A61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 xml:space="preserve">                </w:t>
      </w:r>
      <w:r w:rsidR="00594A55"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20</w:t>
      </w:r>
      <w:r w:rsidR="00BB1DD4"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1</w:t>
      </w:r>
      <w:r w:rsidR="00E54A61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6</w:t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г.      </w:t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ab/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ab/>
        <w:t xml:space="preserve">                                 </w:t>
      </w:r>
      <w:r w:rsid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  <w:r w:rsidR="005A6ECA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    </w:t>
      </w:r>
      <w:r w:rsidR="00594A55"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№</w:t>
      </w:r>
      <w:r w:rsidR="00717776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</w:p>
    <w:p w:rsidR="005A6ECA" w:rsidRPr="004907E6" w:rsidRDefault="005A6ECA" w:rsidP="008C2EA8">
      <w:pPr>
        <w:spacing w:after="0" w:line="360" w:lineRule="auto"/>
        <w:outlineLvl w:val="5"/>
        <w:rPr>
          <w:rFonts w:ascii="Times New Roman" w:eastAsiaTheme="majorEastAsia" w:hAnsi="Times New Roman" w:cs="Times New Roman"/>
          <w:b/>
          <w:iCs/>
          <w:sz w:val="36"/>
          <w:szCs w:val="36"/>
        </w:rPr>
      </w:pPr>
    </w:p>
    <w:p w:rsidR="009770F7" w:rsidRPr="00642B3E" w:rsidRDefault="009770F7" w:rsidP="008C2EA8">
      <w:pPr>
        <w:spacing w:after="0" w:line="360" w:lineRule="auto"/>
        <w:outlineLvl w:val="5"/>
        <w:rPr>
          <w:rFonts w:ascii="Times New Roman" w:eastAsiaTheme="majorEastAsia" w:hAnsi="Times New Roman" w:cs="Times New Roman"/>
          <w:b/>
          <w:iCs/>
          <w:sz w:val="36"/>
          <w:szCs w:val="36"/>
        </w:rPr>
      </w:pPr>
    </w:p>
    <w:p w:rsidR="00515F2A" w:rsidRPr="00594A55" w:rsidRDefault="00515F2A" w:rsidP="008C2EA8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 w:rsidRPr="00594A55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г. Москва</w:t>
      </w:r>
    </w:p>
    <w:p w:rsidR="00BB1DD4" w:rsidRPr="004907E6" w:rsidRDefault="00BB1DD4" w:rsidP="008C2EA8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32"/>
          <w:szCs w:val="32"/>
        </w:rPr>
      </w:pPr>
    </w:p>
    <w:p w:rsidR="00515F2A" w:rsidRPr="00594A55" w:rsidRDefault="00E54A61" w:rsidP="008C2EA8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УКАЗАНИЕ</w:t>
      </w:r>
    </w:p>
    <w:p w:rsidR="00635D10" w:rsidRPr="004907E6" w:rsidRDefault="00635D10" w:rsidP="00515F2A">
      <w:pPr>
        <w:spacing w:after="0" w:line="360" w:lineRule="auto"/>
        <w:jc w:val="center"/>
        <w:outlineLvl w:val="5"/>
        <w:rPr>
          <w:rFonts w:ascii="Times New Roman" w:eastAsiaTheme="majorEastAsia" w:hAnsi="Times New Roman" w:cs="Times New Roman"/>
          <w:b/>
          <w:bCs/>
          <w:iCs/>
          <w:sz w:val="32"/>
          <w:szCs w:val="32"/>
        </w:rPr>
      </w:pPr>
    </w:p>
    <w:p w:rsidR="005A6ECA" w:rsidRDefault="00E54A61" w:rsidP="005A6ECA">
      <w:pPr>
        <w:spacing w:after="0" w:line="360" w:lineRule="auto"/>
        <w:ind w:firstLine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О внесении изменений в Положение Банка России</w:t>
      </w:r>
    </w:p>
    <w:p w:rsidR="005A6ECA" w:rsidRDefault="00E54A61" w:rsidP="005A6ECA">
      <w:pPr>
        <w:spacing w:after="0" w:line="360" w:lineRule="auto"/>
        <w:ind w:firstLine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от 2 сентября 2015 года № 486-П «</w:t>
      </w:r>
      <w:r w:rsidR="00515F2A"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>О Плане счетов</w:t>
      </w:r>
    </w:p>
    <w:p w:rsidR="005A6ECA" w:rsidRDefault="00515F2A" w:rsidP="005A6ECA">
      <w:pPr>
        <w:spacing w:after="0" w:line="360" w:lineRule="auto"/>
        <w:ind w:firstLine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бухгалтерского учета в </w:t>
      </w:r>
      <w:proofErr w:type="spellStart"/>
      <w:r w:rsidR="00BB150D"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>н</w:t>
      </w:r>
      <w:r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>екредитных</w:t>
      </w:r>
      <w:proofErr w:type="spellEnd"/>
      <w:r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>финансовых</w:t>
      </w:r>
      <w:proofErr w:type="gramEnd"/>
    </w:p>
    <w:p w:rsidR="00515F2A" w:rsidRPr="00D74A05" w:rsidRDefault="00515F2A" w:rsidP="005A6ECA">
      <w:pPr>
        <w:spacing w:after="0" w:line="360" w:lineRule="auto"/>
        <w:ind w:firstLine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proofErr w:type="gramStart"/>
      <w:r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>организациях</w:t>
      </w:r>
      <w:proofErr w:type="gramEnd"/>
      <w:r w:rsidRPr="00D74A05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и порядке его применения</w:t>
      </w:r>
      <w:r w:rsidR="00E54A61">
        <w:rPr>
          <w:rFonts w:ascii="Times New Roman" w:eastAsiaTheme="minorEastAsia" w:hAnsi="Times New Roman" w:cs="Times New Roman"/>
          <w:b/>
          <w:bCs/>
          <w:sz w:val="28"/>
          <w:szCs w:val="28"/>
        </w:rPr>
        <w:t>»</w:t>
      </w:r>
    </w:p>
    <w:p w:rsidR="00860D30" w:rsidRPr="004907E6" w:rsidRDefault="00860D30">
      <w:pPr>
        <w:spacing w:line="360" w:lineRule="auto"/>
        <w:ind w:firstLine="360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</w:p>
    <w:p w:rsidR="004907E6" w:rsidRPr="004907E6" w:rsidRDefault="004907E6">
      <w:pPr>
        <w:spacing w:line="360" w:lineRule="auto"/>
        <w:ind w:firstLine="360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</w:p>
    <w:p w:rsidR="00E947AA" w:rsidRDefault="00E54A61" w:rsidP="002831D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В соответствии с решением Совета директоров Банка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</w:rPr>
        <w:t>оссии (протокол заседания Совета директоров Банка России от</w:t>
      </w:r>
      <w:r w:rsidR="00EB2059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6155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>2016 года №</w:t>
      </w:r>
      <w:proofErr w:type="gramStart"/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B205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26155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>)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>внести в Положени</w:t>
      </w:r>
      <w:r w:rsidR="00EB2059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 Банка России от 2 сентября 2015 года № 486-П «О Плане счетов бухгалтерского учета в </w:t>
      </w:r>
      <w:proofErr w:type="spellStart"/>
      <w:r w:rsidR="00E947AA">
        <w:rPr>
          <w:rFonts w:ascii="Times New Roman" w:eastAsiaTheme="minorEastAsia" w:hAnsi="Times New Roman" w:cs="Times New Roman"/>
          <w:sz w:val="28"/>
          <w:szCs w:val="28"/>
        </w:rPr>
        <w:t>некредитных</w:t>
      </w:r>
      <w:proofErr w:type="spellEnd"/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 финансовых организациях и порядке его применения», зарегистрированно</w:t>
      </w:r>
      <w:r w:rsidR="00B26155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 Министерством юстиции Российской Федерации </w:t>
      </w:r>
      <w:r w:rsidR="00EB2059">
        <w:rPr>
          <w:rFonts w:ascii="Times New Roman" w:eastAsiaTheme="minorEastAsia" w:hAnsi="Times New Roman" w:cs="Times New Roman"/>
          <w:sz w:val="28"/>
          <w:szCs w:val="28"/>
        </w:rPr>
        <w:t>7 октября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 2015 года </w:t>
      </w:r>
      <w:r w:rsidR="00B26155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EB2059">
        <w:rPr>
          <w:rFonts w:ascii="Times New Roman" w:eastAsiaTheme="minorEastAsia" w:hAnsi="Times New Roman" w:cs="Times New Roman"/>
          <w:sz w:val="28"/>
          <w:szCs w:val="28"/>
        </w:rPr>
        <w:t xml:space="preserve"> 39197</w:t>
      </w:r>
      <w:r w:rsidR="00B261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(«Вестник Банка России от </w:t>
      </w:r>
      <w:r w:rsidR="00E111E7">
        <w:rPr>
          <w:rFonts w:ascii="Times New Roman" w:eastAsiaTheme="minorEastAsia" w:hAnsi="Times New Roman" w:cs="Times New Roman"/>
          <w:sz w:val="28"/>
          <w:szCs w:val="28"/>
        </w:rPr>
        <w:t>29</w:t>
      </w:r>
      <w:r w:rsidR="00EB2059">
        <w:rPr>
          <w:rFonts w:ascii="Times New Roman" w:eastAsiaTheme="minorEastAsia" w:hAnsi="Times New Roman" w:cs="Times New Roman"/>
          <w:sz w:val="28"/>
          <w:szCs w:val="28"/>
        </w:rPr>
        <w:t xml:space="preserve"> октября 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 xml:space="preserve">2015 года № </w:t>
      </w:r>
      <w:r w:rsidR="00E111E7">
        <w:rPr>
          <w:rFonts w:ascii="Times New Roman" w:eastAsiaTheme="minorEastAsia" w:hAnsi="Times New Roman" w:cs="Times New Roman"/>
          <w:sz w:val="28"/>
          <w:szCs w:val="28"/>
        </w:rPr>
        <w:t>94 – 95</w:t>
      </w:r>
      <w:r w:rsidR="00E947AA">
        <w:rPr>
          <w:rFonts w:ascii="Times New Roman" w:eastAsiaTheme="minorEastAsia" w:hAnsi="Times New Roman" w:cs="Times New Roman"/>
          <w:sz w:val="28"/>
          <w:szCs w:val="28"/>
        </w:rPr>
        <w:t>), следующие изменения.</w:t>
      </w:r>
    </w:p>
    <w:p w:rsidR="00E111E7" w:rsidRDefault="000C3779" w:rsidP="00EB2059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1.1. </w:t>
      </w:r>
      <w:r w:rsidR="00E111E7">
        <w:rPr>
          <w:rFonts w:ascii="Times New Roman" w:eastAsiaTheme="minorEastAsia" w:hAnsi="Times New Roman" w:cs="Times New Roman"/>
          <w:sz w:val="28"/>
          <w:szCs w:val="28"/>
        </w:rPr>
        <w:t xml:space="preserve"> В Положении:</w:t>
      </w:r>
    </w:p>
    <w:p w:rsidR="00E111E7" w:rsidRDefault="00E111E7" w:rsidP="00EB2059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абзаце первом пункта 6 слово «части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,»</w:t>
      </w:r>
      <w:proofErr w:type="gramEnd"/>
      <w:r w:rsidR="005F488F">
        <w:rPr>
          <w:rFonts w:ascii="Times New Roman" w:eastAsiaTheme="minorEastAsia" w:hAnsi="Times New Roman" w:cs="Times New Roman"/>
          <w:sz w:val="28"/>
          <w:szCs w:val="28"/>
        </w:rPr>
        <w:t xml:space="preserve"> исключить</w:t>
      </w:r>
      <w:r w:rsidR="00BF0F0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947AA" w:rsidRDefault="002831D7" w:rsidP="002831D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1.</w:t>
      </w:r>
      <w:r w:rsidR="005C6382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 В П</w:t>
      </w:r>
      <w:r w:rsidR="00E63562">
        <w:rPr>
          <w:rFonts w:ascii="Times New Roman" w:eastAsiaTheme="minorEastAsia" w:hAnsi="Times New Roman" w:cs="Times New Roman"/>
          <w:sz w:val="28"/>
          <w:szCs w:val="28"/>
        </w:rPr>
        <w:t>риложении 1 к Положению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E792E" w:rsidRDefault="009E792E" w:rsidP="00220D0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наименование счета № 10603 изложить в следующей редакции: «Положительная переоценка ценных бумаг, имеющихся в наличии для продажи, и</w:t>
      </w:r>
      <w:r w:rsidR="009B2D42">
        <w:rPr>
          <w:rFonts w:ascii="Times New Roman" w:eastAsiaTheme="minorEastAsia" w:hAnsi="Times New Roman" w:cs="Times New Roman"/>
          <w:sz w:val="28"/>
          <w:szCs w:val="28"/>
        </w:rPr>
        <w:t>ли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доход»;</w:t>
      </w:r>
    </w:p>
    <w:p w:rsidR="009E792E" w:rsidRDefault="009E792E" w:rsidP="009E792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наименование счета № 10605 изложить в следующей редакции: «Отрицательная переоценка ценных бумаг, имеющихся в наличии для продажи, и</w:t>
      </w:r>
      <w:r w:rsidR="009B2D42">
        <w:rPr>
          <w:rFonts w:ascii="Times New Roman" w:eastAsiaTheme="minorEastAsia" w:hAnsi="Times New Roman" w:cs="Times New Roman"/>
          <w:sz w:val="28"/>
          <w:szCs w:val="28"/>
        </w:rPr>
        <w:t>ли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доход»;</w:t>
      </w:r>
    </w:p>
    <w:p w:rsidR="00220D0A" w:rsidRDefault="00220D0A" w:rsidP="00220D0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10625 дополнить строками следующего содержания: </w:t>
      </w:r>
    </w:p>
    <w:tbl>
      <w:tblPr>
        <w:tblStyle w:val="aff7"/>
        <w:tblW w:w="0" w:type="auto"/>
        <w:tblInd w:w="817" w:type="dxa"/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F54E1" w:rsidRPr="00217B2D" w:rsidTr="007F54E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F54E1" w:rsidRPr="00217B2D" w:rsidRDefault="007F54E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«10626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F54E1" w:rsidRPr="00217B2D" w:rsidRDefault="007F54E1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20D0A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справедливой стоимости финансового обязательства, обусловленное изменением кредитного риска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F54E1" w:rsidRPr="00217B2D" w:rsidRDefault="007F54E1" w:rsidP="00463CD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63C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F54E1" w:rsidRPr="00052153" w:rsidTr="007F54E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F54E1" w:rsidRPr="00052153" w:rsidRDefault="007F54E1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10627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F54E1" w:rsidRPr="00052153" w:rsidRDefault="007F54E1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220D0A">
              <w:rPr>
                <w:rFonts w:ascii="Times New Roman" w:hAnsi="Times New Roman"/>
                <w:sz w:val="28"/>
                <w:szCs w:val="28"/>
                <w:lang w:val="ru-RU"/>
              </w:rPr>
              <w:t>Уменьшение справедливой стоимости финансового обязательства, обусловленное изменением кредитного риска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F54E1" w:rsidRPr="00052153" w:rsidRDefault="00CF0F9C" w:rsidP="00463CD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463C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CF0F9C" w:rsidRPr="00052153" w:rsidTr="007F54E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F0F9C" w:rsidRPr="00CF0F9C" w:rsidRDefault="00CF0F9C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10628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F0F9C" w:rsidRPr="00CF0F9C" w:rsidRDefault="00CF0F9C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F0F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Положительная переоценка </w:t>
            </w:r>
            <w:r w:rsidR="003E64C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выданных </w:t>
            </w:r>
            <w:r w:rsidRPr="00CF0F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займов и банковских вкладов, оцениваемых по справедливой стоимости через прочий совокупный доход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F0F9C" w:rsidRPr="00CF0F9C" w:rsidRDefault="00CF0F9C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CF0F9C" w:rsidRPr="00052153" w:rsidTr="007F54E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F0F9C" w:rsidRPr="00CF0F9C" w:rsidRDefault="00CF0F9C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10629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F0F9C" w:rsidRPr="00CF0F9C" w:rsidRDefault="00CF0F9C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Отрицательная переоценка </w:t>
            </w:r>
            <w:r w:rsidR="003E64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выданных </w:t>
            </w: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займов и банковских вкладов, оцениваемых по справедливой стоимости через прочий совокупный доход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F0F9C" w:rsidRPr="00CF0F9C" w:rsidRDefault="008B393A" w:rsidP="008B393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8B393A" w:rsidRPr="00052153" w:rsidTr="007F54E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393A" w:rsidRPr="008B393A" w:rsidRDefault="008B393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10630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B393A" w:rsidRPr="008B393A" w:rsidRDefault="008B393A" w:rsidP="0077532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Резервы под обесценение по </w:t>
            </w:r>
            <w:r w:rsidR="007753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ценным бумагам</w:t>
            </w:r>
            <w:r w:rsidR="00640A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оцениваемым по справедливой стоимости </w:t>
            </w:r>
            <w:r w:rsidR="00640A51"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через прочий совокупный доход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393A" w:rsidRPr="008B393A" w:rsidRDefault="008B393A" w:rsidP="0077532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775321" w:rsidRPr="00052153" w:rsidTr="007F54E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75321" w:rsidRPr="00775321" w:rsidRDefault="00775321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10631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622862" w:rsidRDefault="00775321" w:rsidP="006228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Резервы под обесценение по финансовым активам</w:t>
            </w:r>
            <w:r w:rsidR="006228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(кроме ценных бумаг)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оцениваемым по справедливой стоимости </w:t>
            </w: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через </w:t>
            </w:r>
            <w:proofErr w:type="gramStart"/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прочий</w:t>
            </w:r>
            <w:proofErr w:type="gramEnd"/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совокупный </w:t>
            </w:r>
          </w:p>
          <w:p w:rsidR="00775321" w:rsidRPr="00775321" w:rsidRDefault="00775321" w:rsidP="006228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доход</w:t>
            </w:r>
            <w:r w:rsidR="005247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D32" w:rsidRDefault="00775321" w:rsidP="008B393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8B393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8B393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75321" w:rsidRPr="00775321" w:rsidRDefault="00775321" w:rsidP="008B393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A1E3B" w:rsidRDefault="007A1E3B" w:rsidP="007A1E3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после строки счета № 20</w:t>
      </w:r>
      <w:r w:rsidR="002924DB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27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A1E3B" w:rsidTr="009B2D42">
        <w:tc>
          <w:tcPr>
            <w:tcW w:w="1418" w:type="dxa"/>
          </w:tcPr>
          <w:p w:rsidR="007A1E3B" w:rsidRPr="00217B2D" w:rsidRDefault="007A1E3B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«20328</w:t>
            </w:r>
          </w:p>
        </w:tc>
        <w:tc>
          <w:tcPr>
            <w:tcW w:w="6520" w:type="dxa"/>
          </w:tcPr>
          <w:p w:rsidR="007A1E3B" w:rsidRPr="003A76F0" w:rsidRDefault="007A1E3B" w:rsidP="007A1E3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кредитных организациях</w:t>
            </w:r>
          </w:p>
        </w:tc>
        <w:tc>
          <w:tcPr>
            <w:tcW w:w="709" w:type="dxa"/>
          </w:tcPr>
          <w:p w:rsidR="007A1E3B" w:rsidRPr="00217B2D" w:rsidRDefault="007A1E3B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A1E3B" w:rsidTr="009B2D42">
        <w:tc>
          <w:tcPr>
            <w:tcW w:w="1418" w:type="dxa"/>
          </w:tcPr>
          <w:p w:rsidR="007A1E3B" w:rsidRPr="00052153" w:rsidRDefault="007A1E3B" w:rsidP="007A1E3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20329</w:t>
            </w:r>
          </w:p>
        </w:tc>
        <w:tc>
          <w:tcPr>
            <w:tcW w:w="6520" w:type="dxa"/>
          </w:tcPr>
          <w:p w:rsidR="007A1E3B" w:rsidRPr="003A76F0" w:rsidRDefault="00310EE7" w:rsidP="007A1E3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кредитных организациях</w:t>
            </w:r>
          </w:p>
        </w:tc>
        <w:tc>
          <w:tcPr>
            <w:tcW w:w="709" w:type="dxa"/>
          </w:tcPr>
          <w:p w:rsidR="007A1E3B" w:rsidRPr="00052153" w:rsidRDefault="00310EE7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7A1E3B" w:rsidTr="009B2D42">
        <w:tc>
          <w:tcPr>
            <w:tcW w:w="1418" w:type="dxa"/>
          </w:tcPr>
          <w:p w:rsidR="007A1E3B" w:rsidRPr="00D63010" w:rsidRDefault="007A1E3B" w:rsidP="007A1E3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20330</w:t>
            </w:r>
          </w:p>
        </w:tc>
        <w:tc>
          <w:tcPr>
            <w:tcW w:w="6520" w:type="dxa"/>
          </w:tcPr>
          <w:p w:rsidR="007A1E3B" w:rsidRPr="00D63010" w:rsidRDefault="00310EE7" w:rsidP="00310E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7A1E3B" w:rsidRPr="00D63010" w:rsidRDefault="00310EE7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A1E3B" w:rsidTr="009B2D42">
        <w:tc>
          <w:tcPr>
            <w:tcW w:w="1418" w:type="dxa"/>
          </w:tcPr>
          <w:p w:rsidR="007A1E3B" w:rsidRPr="00D63010" w:rsidRDefault="007A1E3B" w:rsidP="007A1E3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20331</w:t>
            </w:r>
          </w:p>
        </w:tc>
        <w:tc>
          <w:tcPr>
            <w:tcW w:w="6520" w:type="dxa"/>
          </w:tcPr>
          <w:p w:rsidR="007A1E3B" w:rsidRPr="00D63010" w:rsidRDefault="007A1E3B" w:rsidP="007A1E3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</w:tc>
        <w:tc>
          <w:tcPr>
            <w:tcW w:w="709" w:type="dxa"/>
          </w:tcPr>
          <w:p w:rsidR="00C20D32" w:rsidRDefault="007A1E3B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A1E3B" w:rsidRPr="00D63010" w:rsidRDefault="007A1E3B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A76F0" w:rsidRDefault="003A76F0" w:rsidP="003A76F0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20616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3A76F0" w:rsidTr="00AB5D7A">
        <w:tc>
          <w:tcPr>
            <w:tcW w:w="1418" w:type="dxa"/>
          </w:tcPr>
          <w:p w:rsidR="003A76F0" w:rsidRPr="00217B2D" w:rsidRDefault="003A76F0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«20617</w:t>
            </w:r>
          </w:p>
        </w:tc>
        <w:tc>
          <w:tcPr>
            <w:tcW w:w="6520" w:type="dxa"/>
          </w:tcPr>
          <w:p w:rsidR="003A76F0" w:rsidRPr="003A76F0" w:rsidRDefault="003A76F0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депозитов в кредитных организациях</w:t>
            </w:r>
          </w:p>
        </w:tc>
        <w:tc>
          <w:tcPr>
            <w:tcW w:w="709" w:type="dxa"/>
          </w:tcPr>
          <w:p w:rsidR="003A76F0" w:rsidRPr="00217B2D" w:rsidRDefault="003A76F0" w:rsidP="003A76F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3A76F0" w:rsidTr="00AB5D7A">
        <w:tc>
          <w:tcPr>
            <w:tcW w:w="1418" w:type="dxa"/>
          </w:tcPr>
          <w:p w:rsidR="003A76F0" w:rsidRPr="00052153" w:rsidRDefault="003A76F0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20618</w:t>
            </w:r>
          </w:p>
        </w:tc>
        <w:tc>
          <w:tcPr>
            <w:tcW w:w="6520" w:type="dxa"/>
          </w:tcPr>
          <w:p w:rsidR="003A76F0" w:rsidRPr="003A76F0" w:rsidRDefault="003A76F0" w:rsidP="003A76F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депозитов 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</w:tc>
        <w:tc>
          <w:tcPr>
            <w:tcW w:w="709" w:type="dxa"/>
          </w:tcPr>
          <w:p w:rsidR="003A76F0" w:rsidRPr="00052153" w:rsidRDefault="00D63010" w:rsidP="00D6301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D63010" w:rsidTr="00AB5D7A">
        <w:tc>
          <w:tcPr>
            <w:tcW w:w="1418" w:type="dxa"/>
          </w:tcPr>
          <w:p w:rsidR="00D63010" w:rsidRPr="00D63010" w:rsidRDefault="00D63010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20619</w:t>
            </w:r>
          </w:p>
        </w:tc>
        <w:tc>
          <w:tcPr>
            <w:tcW w:w="6520" w:type="dxa"/>
          </w:tcPr>
          <w:p w:rsidR="00D63010" w:rsidRPr="00D63010" w:rsidRDefault="00D63010" w:rsidP="003A76F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депозитов в кредитных организациях</w:t>
            </w:r>
          </w:p>
        </w:tc>
        <w:tc>
          <w:tcPr>
            <w:tcW w:w="709" w:type="dxa"/>
          </w:tcPr>
          <w:p w:rsidR="00D63010" w:rsidRPr="00D63010" w:rsidRDefault="00D63010" w:rsidP="002924D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D63010" w:rsidTr="00AB5D7A">
        <w:tc>
          <w:tcPr>
            <w:tcW w:w="1418" w:type="dxa"/>
          </w:tcPr>
          <w:p w:rsidR="00D63010" w:rsidRPr="00D63010" w:rsidRDefault="00D63010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20620</w:t>
            </w:r>
          </w:p>
        </w:tc>
        <w:tc>
          <w:tcPr>
            <w:tcW w:w="6520" w:type="dxa"/>
          </w:tcPr>
          <w:p w:rsidR="00D63010" w:rsidRPr="00D63010" w:rsidRDefault="00D63010" w:rsidP="00D6301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депозитов 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</w:tc>
        <w:tc>
          <w:tcPr>
            <w:tcW w:w="709" w:type="dxa"/>
          </w:tcPr>
          <w:p w:rsidR="00C20D32" w:rsidRDefault="00D63010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D63010" w:rsidRPr="00D63010" w:rsidRDefault="00D63010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E111E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42322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217B2D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«42323</w:t>
            </w:r>
          </w:p>
        </w:tc>
        <w:tc>
          <w:tcPr>
            <w:tcW w:w="6520" w:type="dxa"/>
          </w:tcPr>
          <w:p w:rsidR="00217B2D" w:rsidRPr="00217B2D" w:rsidRDefault="00217B2D" w:rsidP="00E111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физических лиц</w:t>
            </w:r>
            <w:r w:rsidRPr="00217B2D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217B2D" w:rsidRPr="00217B2D" w:rsidRDefault="00052153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217B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217B2D">
        <w:tc>
          <w:tcPr>
            <w:tcW w:w="1418" w:type="dxa"/>
          </w:tcPr>
          <w:p w:rsidR="00052153" w:rsidRPr="00052153" w:rsidRDefault="00052153" w:rsidP="00E111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42324</w:t>
            </w:r>
          </w:p>
        </w:tc>
        <w:tc>
          <w:tcPr>
            <w:tcW w:w="6520" w:type="dxa"/>
          </w:tcPr>
          <w:p w:rsidR="00052153" w:rsidRPr="00052153" w:rsidRDefault="00052153" w:rsidP="00E111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физических лиц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42622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«42623</w:t>
            </w:r>
          </w:p>
        </w:tc>
        <w:tc>
          <w:tcPr>
            <w:tcW w:w="6520" w:type="dxa"/>
          </w:tcPr>
          <w:p w:rsidR="00217B2D" w:rsidRPr="00217B2D" w:rsidRDefault="00217B2D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физических лиц </w:t>
            </w:r>
            <w:r w:rsidRPr="00217B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–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нерезидентов,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217B2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42624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уменьшающая стоимость привлеченных средств физических лиц 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–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нерезидентов,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42722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«42723</w:t>
            </w:r>
          </w:p>
        </w:tc>
        <w:tc>
          <w:tcPr>
            <w:tcW w:w="6520" w:type="dxa"/>
          </w:tcPr>
          <w:p w:rsidR="00217B2D" w:rsidRPr="00217B2D" w:rsidRDefault="00217B2D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Федерального казначейства,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052153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217B2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42724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Федерального казначейства,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42822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9770F7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17B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«42823</w:t>
            </w:r>
          </w:p>
        </w:tc>
        <w:tc>
          <w:tcPr>
            <w:tcW w:w="6520" w:type="dxa"/>
          </w:tcPr>
          <w:p w:rsidR="00217B2D" w:rsidRPr="00217B2D" w:rsidRDefault="00217B2D" w:rsidP="004907E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</w:t>
            </w:r>
            <w:r w:rsidRPr="00217B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финансовых органов субъектов Российской Федерации и </w:t>
            </w:r>
            <w:r w:rsidR="004907E6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            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органов местного самоуправления, оцениваемых </w:t>
            </w:r>
            <w:r w:rsidR="004907E6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lastRenderedPageBreak/>
              <w:t>по справедливой стоимости через прибыль или 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217B2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42824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финансовых органов субъектов Российской Федерации и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            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органов местного самоуправления, оцениваемых по справедливой стоимости через прибыль или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42922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«42923</w:t>
            </w:r>
          </w:p>
        </w:tc>
        <w:tc>
          <w:tcPr>
            <w:tcW w:w="6520" w:type="dxa"/>
          </w:tcPr>
          <w:p w:rsidR="00217B2D" w:rsidRPr="00217B2D" w:rsidRDefault="00217B2D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 привлеченных средств государственных внебюджетных фондов Российской Федерации,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217B2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42924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 привлеченных средств государственных внебюджетных фондов Российской Федерации,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43022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«43023</w:t>
            </w:r>
          </w:p>
        </w:tc>
        <w:tc>
          <w:tcPr>
            <w:tcW w:w="6520" w:type="dxa"/>
          </w:tcPr>
          <w:p w:rsidR="00217B2D" w:rsidRPr="00217B2D" w:rsidRDefault="00217B2D" w:rsidP="00642B3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внебюджетных фондов субъектов Российской Федерации и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            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органов местного самоуправления, оцениваемых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по справедливой стоимости через прибыль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или 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217B2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43024</w:t>
            </w:r>
          </w:p>
        </w:tc>
        <w:tc>
          <w:tcPr>
            <w:tcW w:w="6520" w:type="dxa"/>
          </w:tcPr>
          <w:p w:rsidR="00052153" w:rsidRPr="00052153" w:rsidRDefault="00052153" w:rsidP="00642B3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уменьшающая стоимость привлеченных средств внебюджетных фондов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субъектов Российской Федерации и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            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органов местного самоуправления, оцениваемых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по справедливой стоимости через прибыль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после строки счета № 43</w:t>
      </w:r>
      <w:r w:rsidR="007E2D5E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</w:t>
            </w:r>
            <w:r w:rsidR="007E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520" w:type="dxa"/>
          </w:tcPr>
          <w:p w:rsidR="00217B2D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финансовых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финансовых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</w:t>
      </w:r>
      <w:r w:rsidR="007E2D5E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</w:t>
            </w:r>
            <w:r w:rsidR="007E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520" w:type="dxa"/>
          </w:tcPr>
          <w:p w:rsidR="00217B2D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43224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</w:t>
      </w:r>
      <w:r w:rsidR="007E2D5E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«43</w:t>
            </w:r>
            <w:r w:rsidR="007E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520" w:type="dxa"/>
          </w:tcPr>
          <w:p w:rsidR="00217B2D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некоммерческих организаций, находящихся в федеральной собственности, оцениваемых по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        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справедливой стоимости через прибыль или </w:t>
            </w:r>
            <w:r w:rsidR="00642B3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убыток</w:t>
            </w:r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43324</w:t>
            </w:r>
          </w:p>
        </w:tc>
        <w:tc>
          <w:tcPr>
            <w:tcW w:w="6520" w:type="dxa"/>
          </w:tcPr>
          <w:p w:rsidR="00052153" w:rsidRPr="00052153" w:rsidRDefault="00052153" w:rsidP="00642B3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17B2D" w:rsidRDefault="00217B2D" w:rsidP="00217B2D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</w:t>
      </w:r>
      <w:r w:rsidR="007E2D5E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17B2D" w:rsidTr="00AB5D7A">
        <w:tc>
          <w:tcPr>
            <w:tcW w:w="1418" w:type="dxa"/>
          </w:tcPr>
          <w:p w:rsidR="00217B2D" w:rsidRPr="00217B2D" w:rsidRDefault="00217B2D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</w:t>
            </w:r>
            <w:r w:rsidR="007E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520" w:type="dxa"/>
          </w:tcPr>
          <w:p w:rsidR="00217B2D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финансовых организаций, находящихся в государственной (кроме федеральной) собственност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и, оцениваемых </w:t>
            </w:r>
            <w:r w:rsidR="00642B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по справедливой стоимости через прибыль или убыток</w:t>
            </w:r>
            <w:proofErr w:type="gramEnd"/>
          </w:p>
        </w:tc>
        <w:tc>
          <w:tcPr>
            <w:tcW w:w="709" w:type="dxa"/>
          </w:tcPr>
          <w:p w:rsidR="00217B2D" w:rsidRPr="00217B2D" w:rsidRDefault="00217B2D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43424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финансовых организаций, находящихся в государственной (кроме федеральной) собственност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и, оцениваемых </w:t>
            </w:r>
            <w:r w:rsidR="00642B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>по справедливой стоимости через прибыль или убыток</w:t>
            </w:r>
            <w:proofErr w:type="gramEnd"/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E2D5E" w:rsidRDefault="007E2D5E" w:rsidP="007E2D5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43522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E2D5E" w:rsidTr="00AB5D7A">
        <w:tc>
          <w:tcPr>
            <w:tcW w:w="1418" w:type="dxa"/>
          </w:tcPr>
          <w:p w:rsidR="007E2D5E" w:rsidRPr="00217B2D" w:rsidRDefault="007E2D5E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«43523</w:t>
            </w:r>
          </w:p>
        </w:tc>
        <w:tc>
          <w:tcPr>
            <w:tcW w:w="6520" w:type="dxa"/>
          </w:tcPr>
          <w:p w:rsidR="007E2D5E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коммерческих организаций, находящихся в государственной (кроме 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федеральной) собственности, оцениваемых </w:t>
            </w:r>
            <w:r w:rsidR="00642B3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            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 справедливой стоимости через прибыль или убыток</w:t>
            </w:r>
            <w:proofErr w:type="gramEnd"/>
          </w:p>
        </w:tc>
        <w:tc>
          <w:tcPr>
            <w:tcW w:w="709" w:type="dxa"/>
          </w:tcPr>
          <w:p w:rsidR="007E2D5E" w:rsidRPr="00217B2D" w:rsidRDefault="007E2D5E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43524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Переоценка, уменьшающая стоимость привлеченных средств коммерческих организаций, находящихся в государственной (кроме федеральной) собственности, оцениваемых </w:t>
            </w:r>
            <w:r w:rsidR="00642B3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           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 справедливой стоимости через прибыль или убыток</w:t>
            </w:r>
            <w:proofErr w:type="gramEnd"/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E2D5E" w:rsidRDefault="007E2D5E" w:rsidP="007E2D5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43622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E2D5E" w:rsidTr="00AB5D7A">
        <w:tc>
          <w:tcPr>
            <w:tcW w:w="1418" w:type="dxa"/>
          </w:tcPr>
          <w:p w:rsidR="007E2D5E" w:rsidRPr="00217B2D" w:rsidRDefault="007E2D5E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«43623</w:t>
            </w:r>
          </w:p>
        </w:tc>
        <w:tc>
          <w:tcPr>
            <w:tcW w:w="6520" w:type="dxa"/>
          </w:tcPr>
          <w:p w:rsidR="007E2D5E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некоммерческих организаций, находящихся в государственной (кроме</w:t>
            </w:r>
            <w:r w:rsidRPr="00861E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федеральной) собственности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  <w:proofErr w:type="gramEnd"/>
          </w:p>
        </w:tc>
        <w:tc>
          <w:tcPr>
            <w:tcW w:w="709" w:type="dxa"/>
          </w:tcPr>
          <w:p w:rsidR="007E2D5E" w:rsidRPr="00217B2D" w:rsidRDefault="007E2D5E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052153" w:rsidTr="00AB5D7A">
        <w:tc>
          <w:tcPr>
            <w:tcW w:w="1418" w:type="dxa"/>
          </w:tcPr>
          <w:p w:rsidR="00052153" w:rsidRPr="00052153" w:rsidRDefault="00052153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43624</w:t>
            </w:r>
          </w:p>
        </w:tc>
        <w:tc>
          <w:tcPr>
            <w:tcW w:w="6520" w:type="dxa"/>
          </w:tcPr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некоммерческих организаций, находящихся в государственной (кроме</w:t>
            </w:r>
            <w:r w:rsidRPr="00861E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федеральной) собственности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  <w:proofErr w:type="gramEnd"/>
          </w:p>
        </w:tc>
        <w:tc>
          <w:tcPr>
            <w:tcW w:w="709" w:type="dxa"/>
          </w:tcPr>
          <w:p w:rsidR="00C20D32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2153" w:rsidRPr="00052153" w:rsidRDefault="00052153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E2D5E" w:rsidRDefault="007E2D5E" w:rsidP="007E2D5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43722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E2D5E" w:rsidTr="00AB5D7A">
        <w:tc>
          <w:tcPr>
            <w:tcW w:w="1418" w:type="dxa"/>
          </w:tcPr>
          <w:p w:rsidR="007E2D5E" w:rsidRPr="00217B2D" w:rsidRDefault="007E2D5E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«43723</w:t>
            </w:r>
          </w:p>
        </w:tc>
        <w:tc>
          <w:tcPr>
            <w:tcW w:w="6520" w:type="dxa"/>
          </w:tcPr>
          <w:p w:rsidR="007E2D5E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негосударственных финансовых организаций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оцениваемых </w:t>
            </w:r>
            <w:r w:rsidR="00642B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по справедливой стоимости через прибыль или убыток</w:t>
            </w:r>
          </w:p>
        </w:tc>
        <w:tc>
          <w:tcPr>
            <w:tcW w:w="709" w:type="dxa"/>
          </w:tcPr>
          <w:p w:rsidR="007E2D5E" w:rsidRPr="00217B2D" w:rsidRDefault="007E2D5E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8B3582" w:rsidTr="00AB5D7A">
        <w:tc>
          <w:tcPr>
            <w:tcW w:w="1418" w:type="dxa"/>
          </w:tcPr>
          <w:p w:rsidR="008B3582" w:rsidRPr="008B3582" w:rsidRDefault="008B3582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43724</w:t>
            </w:r>
          </w:p>
        </w:tc>
        <w:tc>
          <w:tcPr>
            <w:tcW w:w="6520" w:type="dxa"/>
          </w:tcPr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негосударственных финансовых организаций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оцениваемых </w:t>
            </w:r>
            <w:r w:rsidR="00642B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>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E2D5E" w:rsidRDefault="007E2D5E" w:rsidP="007E2D5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43822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E2D5E" w:rsidTr="00AB5D7A">
        <w:tc>
          <w:tcPr>
            <w:tcW w:w="1418" w:type="dxa"/>
          </w:tcPr>
          <w:p w:rsidR="007E2D5E" w:rsidRPr="00217B2D" w:rsidRDefault="007E2D5E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«43823</w:t>
            </w:r>
          </w:p>
        </w:tc>
        <w:tc>
          <w:tcPr>
            <w:tcW w:w="6520" w:type="dxa"/>
          </w:tcPr>
          <w:p w:rsidR="007E2D5E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негосударственных коммерческих организаций, оцениваемых </w:t>
            </w:r>
            <w:r w:rsidR="00642B3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 справедливой стоимости через прибыль или убыток</w:t>
            </w:r>
          </w:p>
        </w:tc>
        <w:tc>
          <w:tcPr>
            <w:tcW w:w="709" w:type="dxa"/>
          </w:tcPr>
          <w:p w:rsidR="007E2D5E" w:rsidRPr="00217B2D" w:rsidRDefault="007E2D5E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8B3582" w:rsidTr="00AB5D7A">
        <w:tc>
          <w:tcPr>
            <w:tcW w:w="1418" w:type="dxa"/>
          </w:tcPr>
          <w:p w:rsidR="008B3582" w:rsidRPr="008B3582" w:rsidRDefault="008B3582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43824</w:t>
            </w:r>
          </w:p>
        </w:tc>
        <w:tc>
          <w:tcPr>
            <w:tcW w:w="6520" w:type="dxa"/>
          </w:tcPr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Переоценка, уменьшающая стоимость привлеченных средств негосударственных коммерческих организаций, оцениваемых </w:t>
            </w:r>
            <w:r w:rsidR="00642B3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              </w:t>
            </w: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E2D5E" w:rsidRDefault="007E2D5E" w:rsidP="007E2D5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43922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E2D5E" w:rsidTr="00AB5D7A">
        <w:tc>
          <w:tcPr>
            <w:tcW w:w="1418" w:type="dxa"/>
          </w:tcPr>
          <w:p w:rsidR="007E2D5E" w:rsidRPr="00217B2D" w:rsidRDefault="007E2D5E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«43923</w:t>
            </w:r>
          </w:p>
        </w:tc>
        <w:tc>
          <w:tcPr>
            <w:tcW w:w="6520" w:type="dxa"/>
          </w:tcPr>
          <w:p w:rsidR="007E2D5E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негосударственных некоммерческих организаций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оцениваемых </w:t>
            </w:r>
            <w:r w:rsidR="00642B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по справедливой стоимости через прибыль или убыток</w:t>
            </w:r>
          </w:p>
        </w:tc>
        <w:tc>
          <w:tcPr>
            <w:tcW w:w="709" w:type="dxa"/>
          </w:tcPr>
          <w:p w:rsidR="007E2D5E" w:rsidRPr="00217B2D" w:rsidRDefault="007E2D5E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8B3582" w:rsidTr="00AB5D7A">
        <w:tc>
          <w:tcPr>
            <w:tcW w:w="1418" w:type="dxa"/>
          </w:tcPr>
          <w:p w:rsidR="008B3582" w:rsidRPr="008B3582" w:rsidRDefault="008B3582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43924</w:t>
            </w:r>
          </w:p>
        </w:tc>
        <w:tc>
          <w:tcPr>
            <w:tcW w:w="6520" w:type="dxa"/>
          </w:tcPr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негосударственных некоммерческих организаций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7E2D5E" w:rsidRDefault="007E2D5E" w:rsidP="007E2D5E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44022 дополнить строк</w:t>
      </w:r>
      <w:r w:rsidR="0005215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7E2D5E" w:rsidTr="00AB5D7A">
        <w:tc>
          <w:tcPr>
            <w:tcW w:w="1418" w:type="dxa"/>
          </w:tcPr>
          <w:p w:rsidR="007E2D5E" w:rsidRPr="00217B2D" w:rsidRDefault="007E2D5E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«44023</w:t>
            </w:r>
          </w:p>
        </w:tc>
        <w:tc>
          <w:tcPr>
            <w:tcW w:w="6520" w:type="dxa"/>
          </w:tcPr>
          <w:p w:rsidR="007E2D5E" w:rsidRPr="007E2D5E" w:rsidRDefault="007E2D5E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юридических лиц – нерезидентов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7E2D5E" w:rsidRPr="00217B2D" w:rsidRDefault="007E2D5E" w:rsidP="0005215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8B3582" w:rsidTr="00AB5D7A">
        <w:tc>
          <w:tcPr>
            <w:tcW w:w="1418" w:type="dxa"/>
          </w:tcPr>
          <w:p w:rsidR="008B3582" w:rsidRPr="008B3582" w:rsidRDefault="008B3582" w:rsidP="007E2D5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44024</w:t>
            </w:r>
          </w:p>
        </w:tc>
        <w:tc>
          <w:tcPr>
            <w:tcW w:w="6520" w:type="dxa"/>
          </w:tcPr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юридических лиц – нерезидентов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9B2D4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9B2D42" w:rsidRDefault="009B2D4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B2D42" w:rsidRDefault="009B2D4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3582" w:rsidRPr="008B3582" w:rsidRDefault="008B358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E355B2" w:rsidRDefault="00E355B2" w:rsidP="0059538C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48510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E355B2" w:rsidRPr="00217B2D" w:rsidTr="00AB5D7A">
        <w:tc>
          <w:tcPr>
            <w:tcW w:w="1418" w:type="dxa"/>
          </w:tcPr>
          <w:p w:rsidR="00E355B2" w:rsidRPr="00217B2D" w:rsidRDefault="00E355B2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«48511</w:t>
            </w:r>
          </w:p>
        </w:tc>
        <w:tc>
          <w:tcPr>
            <w:tcW w:w="6520" w:type="dxa"/>
          </w:tcPr>
          <w:p w:rsidR="00E355B2" w:rsidRPr="00E355B2" w:rsidRDefault="00E355B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юридическим лицам</w:t>
            </w:r>
          </w:p>
        </w:tc>
        <w:tc>
          <w:tcPr>
            <w:tcW w:w="709" w:type="dxa"/>
          </w:tcPr>
          <w:p w:rsidR="00E355B2" w:rsidRPr="00217B2D" w:rsidRDefault="00E355B2" w:rsidP="00E355B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E355B2" w:rsidRPr="00217B2D" w:rsidTr="00AB5D7A">
        <w:tc>
          <w:tcPr>
            <w:tcW w:w="1418" w:type="dxa"/>
          </w:tcPr>
          <w:p w:rsidR="00E355B2" w:rsidRPr="00E355B2" w:rsidRDefault="00E355B2" w:rsidP="00E355B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48512</w:t>
            </w:r>
          </w:p>
        </w:tc>
        <w:tc>
          <w:tcPr>
            <w:tcW w:w="6520" w:type="dxa"/>
          </w:tcPr>
          <w:p w:rsidR="00E355B2" w:rsidRPr="00E355B2" w:rsidRDefault="00E355B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юридическим лицам</w:t>
            </w:r>
          </w:p>
        </w:tc>
        <w:tc>
          <w:tcPr>
            <w:tcW w:w="709" w:type="dxa"/>
          </w:tcPr>
          <w:p w:rsidR="00C20D32" w:rsidRDefault="00E355B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E355B2" w:rsidRPr="00E355B2" w:rsidRDefault="00E355B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48610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«48611</w:t>
            </w:r>
          </w:p>
        </w:tc>
        <w:tc>
          <w:tcPr>
            <w:tcW w:w="6520" w:type="dxa"/>
          </w:tcPr>
          <w:p w:rsidR="00BD2B6A" w:rsidRPr="00BD2B6A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2B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физическим лицам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BD2B6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48612</w:t>
            </w:r>
          </w:p>
        </w:tc>
        <w:tc>
          <w:tcPr>
            <w:tcW w:w="6520" w:type="dxa"/>
          </w:tcPr>
          <w:p w:rsidR="00BD2B6A" w:rsidRPr="00BD2B6A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2B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физическим лицам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48</w:t>
      </w:r>
      <w:r w:rsidR="006858A6">
        <w:rPr>
          <w:rFonts w:ascii="Times New Roman" w:eastAsiaTheme="minorEastAsia" w:hAnsi="Times New Roman" w:cs="Times New Roman"/>
          <w:sz w:val="28"/>
          <w:szCs w:val="28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«48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6858A6" w:rsidRDefault="006858A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6858A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6858A6" w:rsidRDefault="006858A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48</w:t>
      </w:r>
      <w:r w:rsidR="006858A6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«48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6858A6" w:rsidRDefault="006858A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6858A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6858A6" w:rsidRDefault="006858A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48</w:t>
      </w:r>
      <w:r w:rsidR="006858A6">
        <w:rPr>
          <w:rFonts w:ascii="Times New Roman" w:eastAsiaTheme="minorEastAsia" w:hAnsi="Times New Roman" w:cs="Times New Roman"/>
          <w:sz w:val="28"/>
          <w:szCs w:val="28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«48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юридическим лицам – нерезидентам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6858A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юридическим лицам – нерезидентам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</w:t>
      </w:r>
      <w:r w:rsidR="006858A6">
        <w:rPr>
          <w:rFonts w:ascii="Times New Roman" w:eastAsiaTheme="minorEastAsia" w:hAnsi="Times New Roman" w:cs="Times New Roman"/>
          <w:sz w:val="28"/>
          <w:szCs w:val="28"/>
        </w:rPr>
        <w:t>90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физическим лицам – нерезидентам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6858A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физическим лицам – нерезидентам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</w:t>
      </w:r>
      <w:r w:rsidR="00FD2EC9">
        <w:rPr>
          <w:rFonts w:ascii="Times New Roman" w:eastAsiaTheme="minorEastAsia" w:hAnsi="Times New Roman" w:cs="Times New Roman"/>
          <w:sz w:val="28"/>
          <w:szCs w:val="28"/>
        </w:rPr>
        <w:t>91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 – нерезидентам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FD2E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 – нерезидентам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</w:t>
      </w:r>
      <w:r w:rsidR="00FD2EC9">
        <w:rPr>
          <w:rFonts w:ascii="Times New Roman" w:eastAsiaTheme="minorEastAsia" w:hAnsi="Times New Roman" w:cs="Times New Roman"/>
          <w:sz w:val="28"/>
          <w:szCs w:val="28"/>
        </w:rPr>
        <w:t>92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выданных физическим лицам – нерезидентам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FD2E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 – нерезидентам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</w:t>
      </w:r>
      <w:r w:rsidR="00FD2EC9">
        <w:rPr>
          <w:rFonts w:ascii="Times New Roman" w:eastAsiaTheme="minorEastAsia" w:hAnsi="Times New Roman" w:cs="Times New Roman"/>
          <w:sz w:val="28"/>
          <w:szCs w:val="28"/>
        </w:rPr>
        <w:t>93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индивидуальным предпринимателям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FD2E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индивидуальным предпринимателям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</w:t>
      </w:r>
      <w:r w:rsidR="00FD2EC9">
        <w:rPr>
          <w:rFonts w:ascii="Times New Roman" w:eastAsiaTheme="minorEastAsia" w:hAnsi="Times New Roman" w:cs="Times New Roman"/>
          <w:sz w:val="28"/>
          <w:szCs w:val="28"/>
        </w:rPr>
        <w:t>94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индивидуальным предпринимателям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FD2E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индивидуальным предпринимателям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BD2B6A" w:rsidRDefault="00BD2B6A" w:rsidP="00BD2B6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</w:t>
      </w:r>
      <w:r w:rsidR="00FD2EC9">
        <w:rPr>
          <w:rFonts w:ascii="Times New Roman" w:eastAsiaTheme="minorEastAsia" w:hAnsi="Times New Roman" w:cs="Times New Roman"/>
          <w:sz w:val="28"/>
          <w:szCs w:val="28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510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BD2B6A" w:rsidRPr="00217B2D" w:rsidTr="00AB5D7A">
        <w:tc>
          <w:tcPr>
            <w:tcW w:w="1418" w:type="dxa"/>
          </w:tcPr>
          <w:p w:rsidR="00BD2B6A" w:rsidRPr="00217B2D" w:rsidRDefault="00BD2B6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511</w:t>
            </w:r>
          </w:p>
        </w:tc>
        <w:tc>
          <w:tcPr>
            <w:tcW w:w="6520" w:type="dxa"/>
          </w:tcPr>
          <w:p w:rsidR="00BD2B6A" w:rsidRPr="001F5EFF" w:rsidRDefault="001F5EFF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5E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кредитному потребительскому кооперативу второго уровня</w:t>
            </w:r>
          </w:p>
        </w:tc>
        <w:tc>
          <w:tcPr>
            <w:tcW w:w="709" w:type="dxa"/>
          </w:tcPr>
          <w:p w:rsidR="00BD2B6A" w:rsidRPr="00217B2D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</w:tr>
      <w:tr w:rsidR="00BD2B6A" w:rsidRPr="00217B2D" w:rsidTr="00AB5D7A">
        <w:tc>
          <w:tcPr>
            <w:tcW w:w="1418" w:type="dxa"/>
          </w:tcPr>
          <w:p w:rsidR="00BD2B6A" w:rsidRPr="00E355B2" w:rsidRDefault="00BD2B6A" w:rsidP="00FD2E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512</w:t>
            </w:r>
          </w:p>
        </w:tc>
        <w:tc>
          <w:tcPr>
            <w:tcW w:w="6520" w:type="dxa"/>
          </w:tcPr>
          <w:p w:rsidR="00BD2B6A" w:rsidRPr="00FD2EC9" w:rsidRDefault="00FD2EC9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5E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кредитному потребительскому кооперативу второго уровня</w:t>
            </w:r>
          </w:p>
        </w:tc>
        <w:tc>
          <w:tcPr>
            <w:tcW w:w="709" w:type="dxa"/>
          </w:tcPr>
          <w:p w:rsidR="00C20D3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D2B6A" w:rsidRPr="00E355B2" w:rsidRDefault="00BD2B6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59538C" w:rsidRDefault="0059538C" w:rsidP="0059538C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наименование счета № 502 изложить в следующей редакции: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«Долговые ценные бумаги, имеющиеся в наличии для продажи, и</w:t>
      </w:r>
      <w:r w:rsidR="009B2D42">
        <w:rPr>
          <w:rFonts w:ascii="Times New Roman" w:eastAsiaTheme="minorEastAsia" w:hAnsi="Times New Roman" w:cs="Times New Roman"/>
          <w:b/>
          <w:sz w:val="28"/>
          <w:szCs w:val="28"/>
        </w:rPr>
        <w:t>ли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долговые ценные бумаги, оцениваемые по справедливой стоимости через прочий совокупный доход»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9538C" w:rsidRDefault="0059538C" w:rsidP="0059538C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наименование счета № 504 изложить в следующей редакции: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«Долговые ценные бумаги (кроме векселей), учитываемые по амортизированной стоимости, </w:t>
      </w: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кроме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оцениваемых по справедливой стоимости через прибыль или убыток, имеющихся в наличии для продажи, оцениваемы</w:t>
      </w:r>
      <w:r w:rsidR="005576D3">
        <w:rPr>
          <w:rFonts w:ascii="Times New Roman" w:eastAsiaTheme="minorEastAsia" w:hAnsi="Times New Roman" w:cs="Times New Roman"/>
          <w:b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по справедливой стоимости через прочий совокупный доход и удерживаемых до погашения»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111E7" w:rsidRPr="00676FC1" w:rsidRDefault="00E111E7" w:rsidP="00E111E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наименование счета № 50642 изложить в следующей редакции</w:t>
      </w:r>
      <w:r w:rsidRPr="00676FC1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«Участие в дочерних и ассоциированных акционерных обществах – акции дочерних и ассоциированных банков-нерезидентов</w:t>
      </w:r>
      <w:r w:rsidRPr="00676FC1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9538C" w:rsidRDefault="0059538C" w:rsidP="0059538C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наименование счета № 507 изложить в следующей редакции: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«Долевые ценные бумаги, имеющиеся в наличии для продажи, и</w:t>
      </w:r>
      <w:r w:rsidR="009B2D42">
        <w:rPr>
          <w:rFonts w:ascii="Times New Roman" w:eastAsiaTheme="minorEastAsia" w:hAnsi="Times New Roman" w:cs="Times New Roman"/>
          <w:b/>
          <w:sz w:val="28"/>
          <w:szCs w:val="28"/>
        </w:rPr>
        <w:t>ли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долевые ценные бумаги, оцениваемые по справедливой стоимости через прочий совокупный доход»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9538C" w:rsidRDefault="0059538C" w:rsidP="0059538C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наименование счета № 513 изложить в следующей редакции: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«Векселя, имеющиеся в наличии для продажи, и</w:t>
      </w:r>
      <w:r w:rsidR="009B2D42">
        <w:rPr>
          <w:rFonts w:ascii="Times New Roman" w:eastAsiaTheme="minorEastAsia" w:hAnsi="Times New Roman" w:cs="Times New Roman"/>
          <w:b/>
          <w:sz w:val="28"/>
          <w:szCs w:val="28"/>
        </w:rPr>
        <w:t>ли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векселя, оцениваемые по справедливой стоимости через прочий совокупный доход»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A6ECA" w:rsidRPr="002831D7" w:rsidRDefault="002831D7" w:rsidP="005F488F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наименование счета № 51335 изложить в следующей редакции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5F48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«Резервы под </w:t>
      </w:r>
      <w:r w:rsidR="0085794E">
        <w:rPr>
          <w:rFonts w:ascii="Times New Roman" w:eastAsiaTheme="minorEastAsia" w:hAnsi="Times New Roman" w:cs="Times New Roman"/>
          <w:sz w:val="28"/>
          <w:szCs w:val="28"/>
        </w:rPr>
        <w:t xml:space="preserve"> обесценение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 векселям прочих резидентов»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831D7" w:rsidRDefault="002831D7" w:rsidP="002831D7">
      <w:pPr>
        <w:autoSpaceDE w:val="0"/>
        <w:autoSpaceDN w:val="0"/>
        <w:adjustRightInd w:val="0"/>
        <w:spacing w:line="360" w:lineRule="auto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наименование счета № 51338 изложить в следующей редакции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5F48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 xml:space="preserve">Резервы под </w:t>
      </w:r>
      <w:r w:rsidR="0085794E">
        <w:rPr>
          <w:rFonts w:ascii="Times New Roman" w:eastAsiaTheme="minorEastAsia" w:hAnsi="Times New Roman" w:cs="Times New Roman"/>
          <w:sz w:val="28"/>
          <w:szCs w:val="28"/>
        </w:rPr>
        <w:t xml:space="preserve"> обесценение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 xml:space="preserve"> по векселям прочих </w:t>
      </w:r>
      <w:r>
        <w:rPr>
          <w:rFonts w:ascii="Times New Roman" w:eastAsiaTheme="minorEastAsia" w:hAnsi="Times New Roman" w:cs="Times New Roman"/>
          <w:sz w:val="28"/>
          <w:szCs w:val="28"/>
        </w:rPr>
        <w:t>не</w:t>
      </w:r>
      <w:r w:rsidRPr="002831D7">
        <w:rPr>
          <w:rFonts w:ascii="Times New Roman" w:eastAsiaTheme="minorEastAsia" w:hAnsi="Times New Roman" w:cs="Times New Roman"/>
          <w:sz w:val="28"/>
          <w:szCs w:val="28"/>
        </w:rPr>
        <w:t>резидентов»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9538C" w:rsidRPr="00D3058E" w:rsidRDefault="0059538C" w:rsidP="0059538C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аименование счета № 515 изложить в следующей редакции: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«Векселя, учитываемые по амортизированной стоимости, кроме </w:t>
      </w: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оцениваемых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по справедливой стоимости через прибыль или убыток, имеющихся в наличии для продажи, оцениваемых по справедливой стоимости через прочий совокупный доход и удерживаемых до погашения»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152B26" w:rsidRDefault="00152B26" w:rsidP="00152B2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52021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152B26" w:rsidTr="00AB5D7A">
        <w:tc>
          <w:tcPr>
            <w:tcW w:w="1418" w:type="dxa"/>
          </w:tcPr>
          <w:p w:rsidR="00152B26" w:rsidRPr="00217B2D" w:rsidRDefault="00152B26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«52022</w:t>
            </w:r>
          </w:p>
        </w:tc>
        <w:tc>
          <w:tcPr>
            <w:tcW w:w="6520" w:type="dxa"/>
          </w:tcPr>
          <w:p w:rsidR="00152B26" w:rsidRPr="00D072A1" w:rsidRDefault="00D072A1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выпущенных облигаций,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152B26" w:rsidRPr="00217B2D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</w:tr>
      <w:tr w:rsidR="00152B26" w:rsidTr="00AB5D7A">
        <w:tc>
          <w:tcPr>
            <w:tcW w:w="1418" w:type="dxa"/>
          </w:tcPr>
          <w:p w:rsidR="00152B26" w:rsidRPr="008B3582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52023</w:t>
            </w:r>
          </w:p>
        </w:tc>
        <w:tc>
          <w:tcPr>
            <w:tcW w:w="6520" w:type="dxa"/>
          </w:tcPr>
          <w:p w:rsidR="00152B26" w:rsidRPr="00D072A1" w:rsidRDefault="00D072A1" w:rsidP="006866C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уменьшающ</w:t>
            </w:r>
            <w:r w:rsidR="006866CB"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стоимость выпущенных облигаций,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52B26" w:rsidRPr="008B3582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152B26" w:rsidRDefault="00152B26" w:rsidP="00152B2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52321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152B26" w:rsidTr="00AB5D7A">
        <w:tc>
          <w:tcPr>
            <w:tcW w:w="1418" w:type="dxa"/>
          </w:tcPr>
          <w:p w:rsidR="00152B26" w:rsidRPr="00217B2D" w:rsidRDefault="00152B26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«52322</w:t>
            </w:r>
          </w:p>
        </w:tc>
        <w:tc>
          <w:tcPr>
            <w:tcW w:w="6520" w:type="dxa"/>
          </w:tcPr>
          <w:p w:rsidR="00152B26" w:rsidRPr="007E2D5E" w:rsidRDefault="00D072A1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увеличивающая стоимость выпущенных векселей,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152B26" w:rsidRPr="00217B2D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152B26" w:rsidTr="00AB5D7A">
        <w:tc>
          <w:tcPr>
            <w:tcW w:w="1418" w:type="dxa"/>
          </w:tcPr>
          <w:p w:rsidR="00152B26" w:rsidRPr="008B3582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52323</w:t>
            </w:r>
          </w:p>
        </w:tc>
        <w:tc>
          <w:tcPr>
            <w:tcW w:w="6520" w:type="dxa"/>
          </w:tcPr>
          <w:p w:rsidR="00152B26" w:rsidRPr="00D072A1" w:rsidRDefault="00D072A1" w:rsidP="00C3018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уменьшающ</w:t>
            </w:r>
            <w:r w:rsidR="00C30183"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стоимость выпущенных векселей, оцениваемых по справедливой стоимости через прибыль или убыток</w:t>
            </w:r>
          </w:p>
        </w:tc>
        <w:tc>
          <w:tcPr>
            <w:tcW w:w="709" w:type="dxa"/>
          </w:tcPr>
          <w:p w:rsidR="00C20D32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:rsidR="00C20D32" w:rsidRDefault="00C20D32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52B26" w:rsidRPr="008B3582" w:rsidRDefault="00152B26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F86971" w:rsidRDefault="00F86971" w:rsidP="00F86971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61216 дополнить строкой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F86971" w:rsidTr="009B2D42">
        <w:tc>
          <w:tcPr>
            <w:tcW w:w="1418" w:type="dxa"/>
          </w:tcPr>
          <w:p w:rsidR="00F86971" w:rsidRPr="00217B2D" w:rsidRDefault="00F8697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«61217</w:t>
            </w:r>
          </w:p>
        </w:tc>
        <w:tc>
          <w:tcPr>
            <w:tcW w:w="6520" w:type="dxa"/>
          </w:tcPr>
          <w:p w:rsidR="00F86971" w:rsidRPr="00220D0A" w:rsidRDefault="00F8697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Выбытие (реализация) выданных займов и банковских вкладов</w:t>
            </w:r>
          </w:p>
        </w:tc>
        <w:tc>
          <w:tcPr>
            <w:tcW w:w="709" w:type="dxa"/>
          </w:tcPr>
          <w:p w:rsidR="00C20D32" w:rsidRDefault="00F8697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</w:p>
          <w:p w:rsidR="00F86971" w:rsidRPr="00217B2D" w:rsidRDefault="00F8697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</w:tc>
      </w:tr>
    </w:tbl>
    <w:p w:rsidR="00257AC3" w:rsidRDefault="00257AC3" w:rsidP="00257AC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строки счетов № 61301, № 61401 исключить;</w:t>
      </w:r>
    </w:p>
    <w:p w:rsidR="00220D0A" w:rsidRDefault="00220D0A" w:rsidP="00220D0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61601 дополнить строками следующего содержания: 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709"/>
      </w:tblGrid>
      <w:tr w:rsidR="00220D0A" w:rsidTr="00AB5D7A">
        <w:tc>
          <w:tcPr>
            <w:tcW w:w="1418" w:type="dxa"/>
          </w:tcPr>
          <w:p w:rsidR="00220D0A" w:rsidRPr="00217B2D" w:rsidRDefault="00220D0A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«61603</w:t>
            </w:r>
          </w:p>
        </w:tc>
        <w:tc>
          <w:tcPr>
            <w:tcW w:w="6520" w:type="dxa"/>
          </w:tcPr>
          <w:p w:rsidR="00220D0A" w:rsidRPr="00220D0A" w:rsidRDefault="00220D0A" w:rsidP="00AB5D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20D0A">
              <w:rPr>
                <w:rFonts w:ascii="Times New Roman" w:hAnsi="Times New Roman"/>
                <w:sz w:val="28"/>
                <w:szCs w:val="28"/>
                <w:lang w:val="ru-RU"/>
              </w:rPr>
              <w:t>Вспомогательный счет для отражения досрочного выбытия и существенного изменения условий финансовых обязательств</w:t>
            </w:r>
          </w:p>
        </w:tc>
        <w:tc>
          <w:tcPr>
            <w:tcW w:w="709" w:type="dxa"/>
          </w:tcPr>
          <w:p w:rsidR="00C20D32" w:rsidRDefault="00220D0A" w:rsidP="002837F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D41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</w:p>
          <w:p w:rsidR="00C20D32" w:rsidRDefault="00C20D32" w:rsidP="002837F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20D0A" w:rsidRPr="00217B2D" w:rsidRDefault="00220D0A" w:rsidP="004D41B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4D41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</w:tbl>
    <w:p w:rsidR="005D2895" w:rsidRDefault="005D2895" w:rsidP="005D2895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строке счета № 72304 графу «Признак счета» изложить в следующей редакции: «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»;</w:t>
      </w:r>
    </w:p>
    <w:p w:rsidR="004D41BA" w:rsidRDefault="004D41BA" w:rsidP="004D41B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строку счета  № 91224 исключить.</w:t>
      </w:r>
    </w:p>
    <w:p w:rsidR="00E81AB8" w:rsidRDefault="005C6382" w:rsidP="004D41B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1.3. В Приложении 2 к Положению</w:t>
      </w:r>
      <w:r w:rsidRPr="00E111E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107D2E" w:rsidRDefault="00107D2E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пункте 1.3:</w:t>
      </w:r>
    </w:p>
    <w:p w:rsidR="00CA35BC" w:rsidRDefault="00CA35BC" w:rsidP="0062697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абзац первый изложить в следующей редакции:</w:t>
      </w:r>
    </w:p>
    <w:p w:rsidR="00CA35BC" w:rsidRPr="00CA35BC" w:rsidRDefault="00CA35BC" w:rsidP="00CA35BC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«1.3. 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Назначение счета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–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учет добавочного капитала. </w:t>
      </w:r>
      <w:proofErr w:type="gramStart"/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Счета № 10601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Прирост стоимости основных средств при переоценке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10602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Эмиссионный доход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№ 10603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Положительная переоценка ценных бумаг, имеющихся в наличии для продажи</w:t>
      </w:r>
      <w:r w:rsidR="0020372F" w:rsidRPr="00EC30E8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372F" w:rsidRPr="00EC30E8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10609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Увеличение добавочного капитала на отложенный налог на прибыль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,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      № 10611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Прирост стоимости нематериальных активов при переоценке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   № 10612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Уменьшение обязательств (увеличение требований) по выплате долгосрочных вознаграждений работникам по окончании</w:t>
      </w:r>
      <w:proofErr w:type="gramEnd"/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трудовой деятельности при переоценке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10614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Безвозмездное финансирование, предоставленное организации акционерами, участниками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10619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Переоценка инструментов хеджирования потоков денежных средств - положительные разницы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10621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Вклады в имущество </w:t>
      </w:r>
      <w:proofErr w:type="spellStart"/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некредитной</w:t>
      </w:r>
      <w:proofErr w:type="spellEnd"/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финансовой организации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,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№ 10622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Положительная переоценка финансовых активов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10624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Переоценка инструментов хеджирования чистой инвестиции в иностранное подразделение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– положительные разницы»,</w:t>
      </w:r>
      <w:r w:rsidR="0020372F" w:rsidRP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</w:t>
      </w:r>
      <w:r w:rsidR="00463CDE">
        <w:rPr>
          <w:rFonts w:ascii="Times New Roman" w:eastAsiaTheme="minorHAnsi" w:hAnsi="Times New Roman" w:cs="Times New Roman"/>
          <w:sz w:val="28"/>
          <w:szCs w:val="28"/>
          <w:lang w:val="ru-RU"/>
        </w:rPr>
        <w:t>7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</w:t>
      </w:r>
      <w:r w:rsidR="0020372F" w:rsidRPr="00220D0A">
        <w:rPr>
          <w:rFonts w:ascii="Times New Roman" w:hAnsi="Times New Roman"/>
          <w:sz w:val="28"/>
          <w:szCs w:val="28"/>
          <w:lang w:val="ru-RU"/>
        </w:rPr>
        <w:t>У</w:t>
      </w:r>
      <w:r w:rsidR="00463CDE">
        <w:rPr>
          <w:rFonts w:ascii="Times New Roman" w:hAnsi="Times New Roman"/>
          <w:sz w:val="28"/>
          <w:szCs w:val="28"/>
          <w:lang w:val="ru-RU"/>
        </w:rPr>
        <w:t>меньш</w:t>
      </w:r>
      <w:r w:rsidR="0020372F" w:rsidRPr="00220D0A">
        <w:rPr>
          <w:rFonts w:ascii="Times New Roman" w:hAnsi="Times New Roman"/>
          <w:sz w:val="28"/>
          <w:szCs w:val="28"/>
          <w:lang w:val="ru-RU"/>
        </w:rPr>
        <w:t>ение справедливой стоимости финансового обязательства, обусловленное изменением кредитного риска</w:t>
      </w:r>
      <w:r w:rsidR="0020372F">
        <w:rPr>
          <w:rFonts w:ascii="Times New Roman" w:hAnsi="Times New Roman"/>
          <w:sz w:val="28"/>
          <w:szCs w:val="28"/>
          <w:lang w:val="ru-RU"/>
        </w:rPr>
        <w:t>», № 10628 «</w:t>
      </w:r>
      <w:r w:rsidR="0020372F" w:rsidRPr="00CF0F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Положительная переоценка </w:t>
      </w:r>
      <w:r w:rsidR="00EE26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выданных </w:t>
      </w:r>
      <w:r w:rsidR="0020372F" w:rsidRPr="00CF0F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займов и банковских</w:t>
      </w:r>
      <w:proofErr w:type="gramEnd"/>
      <w:r w:rsidR="0020372F" w:rsidRPr="00CF0F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20372F" w:rsidRPr="00CF0F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вкладов, оцениваемых по справедливой стоимости через прочий совокупный доход</w:t>
      </w:r>
      <w:r w:rsidR="002037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№ 1063</w:t>
      </w:r>
      <w:r w:rsidR="0062286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0 «Резервы под обесценение 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 xml:space="preserve">по ценным бумагам, оцениваемым по справедливой стоимости </w:t>
      </w:r>
      <w:r w:rsidR="00622862" w:rsidRPr="00CF0F9C">
        <w:rPr>
          <w:rFonts w:ascii="Times New Roman" w:hAnsi="Times New Roman" w:cs="Times New Roman"/>
          <w:sz w:val="28"/>
          <w:szCs w:val="28"/>
          <w:lang w:val="ru-RU"/>
        </w:rPr>
        <w:t>через прочий совокупный доход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>»,</w:t>
      </w:r>
      <w:r w:rsidR="0062286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№ 10631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>Резервы под обесценение по финансовым активам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 xml:space="preserve"> (кроме ценных бумаг)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 xml:space="preserve">, оцениваемым по справедливой стоимости </w:t>
      </w:r>
      <w:r w:rsidR="008A774E" w:rsidRPr="00CF0F9C">
        <w:rPr>
          <w:rFonts w:ascii="Times New Roman" w:hAnsi="Times New Roman" w:cs="Times New Roman"/>
          <w:sz w:val="28"/>
          <w:szCs w:val="28"/>
          <w:lang w:val="ru-RU"/>
        </w:rPr>
        <w:t>через прочий совокупный доход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–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пассивные, счета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10605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Отрицательная переоценка ценных бумаг, имеющихся в наличии для продажи</w:t>
      </w:r>
      <w:r w:rsidR="0020372F" w:rsidRPr="00626970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372F" w:rsidRPr="00626970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</w:t>
      </w:r>
      <w:proofErr w:type="gramEnd"/>
      <w:r w:rsidR="0020372F" w:rsidRPr="006269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0372F" w:rsidRPr="00626970">
        <w:rPr>
          <w:rFonts w:ascii="Times New Roman" w:hAnsi="Times New Roman" w:cs="Times New Roman"/>
          <w:sz w:val="28"/>
          <w:szCs w:val="28"/>
          <w:lang w:val="ru-RU"/>
        </w:rPr>
        <w:t>стоимости через прочий совокупный доход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10610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Уменьшение добавочного капитала на отложенный налог на прибыль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385E67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   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10613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Увеличение обязательств (уменьшение требований) по выплате долгосрочных вознаграждений работникам по окончании трудовой деятельности при переоценке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10620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Переоценка инструментов 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 xml:space="preserve">хеджирования потоков денежных средств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–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отрицательные разницы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385E67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        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10623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>Отрицательная переоценка финансовых активов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10625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Переоценка инструментов хеджирования чистой инвестиции в иностранное подразделение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–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отрицательные разницы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»,</w:t>
      </w:r>
      <w:r w:rsidR="0020372F" w:rsidRP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№ 1062</w:t>
      </w:r>
      <w:r w:rsidR="00463CDE">
        <w:rPr>
          <w:rFonts w:ascii="Times New Roman" w:eastAsiaTheme="minorHAnsi" w:hAnsi="Times New Roman" w:cs="Times New Roman"/>
          <w:sz w:val="28"/>
          <w:szCs w:val="28"/>
          <w:lang w:val="ru-RU"/>
        </w:rPr>
        <w:t>6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</w:t>
      </w:r>
      <w:r w:rsidR="0020372F" w:rsidRPr="00220D0A">
        <w:rPr>
          <w:rFonts w:ascii="Times New Roman" w:hAnsi="Times New Roman"/>
          <w:sz w:val="28"/>
          <w:szCs w:val="28"/>
          <w:lang w:val="ru-RU"/>
        </w:rPr>
        <w:t>У</w:t>
      </w:r>
      <w:r w:rsidR="00463CDE">
        <w:rPr>
          <w:rFonts w:ascii="Times New Roman" w:hAnsi="Times New Roman"/>
          <w:sz w:val="28"/>
          <w:szCs w:val="28"/>
          <w:lang w:val="ru-RU"/>
        </w:rPr>
        <w:t>величе</w:t>
      </w:r>
      <w:r w:rsidR="0020372F" w:rsidRPr="00220D0A">
        <w:rPr>
          <w:rFonts w:ascii="Times New Roman" w:hAnsi="Times New Roman"/>
          <w:sz w:val="28"/>
          <w:szCs w:val="28"/>
          <w:lang w:val="ru-RU"/>
        </w:rPr>
        <w:t>ние справедливой стоимости финансового</w:t>
      </w:r>
      <w:proofErr w:type="gramEnd"/>
      <w:r w:rsidR="0020372F" w:rsidRPr="00220D0A">
        <w:rPr>
          <w:rFonts w:ascii="Times New Roman" w:hAnsi="Times New Roman"/>
          <w:sz w:val="28"/>
          <w:szCs w:val="28"/>
          <w:lang w:val="ru-RU"/>
        </w:rPr>
        <w:t xml:space="preserve"> обязательства, </w:t>
      </w:r>
      <w:proofErr w:type="gramStart"/>
      <w:r w:rsidR="0020372F" w:rsidRPr="00220D0A">
        <w:rPr>
          <w:rFonts w:ascii="Times New Roman" w:hAnsi="Times New Roman"/>
          <w:sz w:val="28"/>
          <w:szCs w:val="28"/>
          <w:lang w:val="ru-RU"/>
        </w:rPr>
        <w:t>обусловленное</w:t>
      </w:r>
      <w:proofErr w:type="gramEnd"/>
      <w:r w:rsidR="0020372F" w:rsidRPr="00220D0A">
        <w:rPr>
          <w:rFonts w:ascii="Times New Roman" w:hAnsi="Times New Roman"/>
          <w:sz w:val="28"/>
          <w:szCs w:val="28"/>
          <w:lang w:val="ru-RU"/>
        </w:rPr>
        <w:t xml:space="preserve"> изменением кредитного риска</w:t>
      </w:r>
      <w:r w:rsidR="0020372F">
        <w:rPr>
          <w:rFonts w:ascii="Times New Roman" w:hAnsi="Times New Roman"/>
          <w:sz w:val="28"/>
          <w:szCs w:val="28"/>
          <w:lang w:val="ru-RU"/>
        </w:rPr>
        <w:t>», № 10629 «</w:t>
      </w:r>
      <w:r w:rsidR="0020372F" w:rsidRPr="00CF0F9C">
        <w:rPr>
          <w:rFonts w:ascii="Times New Roman" w:hAnsi="Times New Roman" w:cs="Times New Roman"/>
          <w:sz w:val="28"/>
          <w:szCs w:val="28"/>
          <w:lang w:val="ru-RU"/>
        </w:rPr>
        <w:t xml:space="preserve">Отрицательная переоценка </w:t>
      </w:r>
      <w:r w:rsidR="00EE26FF">
        <w:rPr>
          <w:rFonts w:ascii="Times New Roman" w:hAnsi="Times New Roman" w:cs="Times New Roman"/>
          <w:sz w:val="28"/>
          <w:szCs w:val="28"/>
          <w:lang w:val="ru-RU"/>
        </w:rPr>
        <w:t xml:space="preserve">выданных </w:t>
      </w:r>
      <w:r w:rsidR="0020372F" w:rsidRPr="00CF0F9C">
        <w:rPr>
          <w:rFonts w:ascii="Times New Roman" w:hAnsi="Times New Roman" w:cs="Times New Roman"/>
          <w:sz w:val="28"/>
          <w:szCs w:val="28"/>
          <w:lang w:val="ru-RU"/>
        </w:rPr>
        <w:t>займов и банковских вкладов, оцениваемых по справедливой стоимости через прочий совокупный доход</w:t>
      </w:r>
      <w:r w:rsidR="0020372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0372F">
        <w:rPr>
          <w:rFonts w:ascii="Times New Roman" w:eastAsiaTheme="minorHAnsi" w:hAnsi="Times New Roman" w:cs="Times New Roman"/>
          <w:sz w:val="28"/>
          <w:szCs w:val="28"/>
          <w:lang w:val="ru-RU"/>
        </w:rPr>
        <w:t>–</w:t>
      </w:r>
      <w:r w:rsidRPr="00CA35B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активные.</w:t>
      </w:r>
      <w:r w:rsidR="006C653A">
        <w:rPr>
          <w:rFonts w:ascii="Times New Roman" w:eastAsiaTheme="minorHAnsi" w:hAnsi="Times New Roman" w:cs="Times New Roman"/>
          <w:sz w:val="28"/>
          <w:szCs w:val="28"/>
          <w:lang w:val="ru-RU"/>
        </w:rPr>
        <w:t>»;</w:t>
      </w:r>
    </w:p>
    <w:p w:rsidR="007F325C" w:rsidRDefault="007F325C" w:rsidP="0062697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абзац десятый изложить в следующей редакции:</w:t>
      </w:r>
    </w:p>
    <w:p w:rsidR="007F325C" w:rsidRPr="007F325C" w:rsidRDefault="007F325C" w:rsidP="007F325C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F325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На </w:t>
      </w:r>
      <w:hyperlink r:id="rId9" w:history="1">
        <w:r w:rsidRPr="007F325C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 xml:space="preserve">счете </w:t>
        </w:r>
        <w:r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>№</w:t>
        </w:r>
        <w:r w:rsidRPr="007F325C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 xml:space="preserve"> 10603</w:t>
        </w:r>
      </w:hyperlink>
      <w:r w:rsidRPr="007F325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7F325C">
        <w:rPr>
          <w:rFonts w:ascii="Times New Roman" w:hAnsi="Times New Roman" w:cs="Times New Roman"/>
          <w:sz w:val="28"/>
          <w:szCs w:val="28"/>
          <w:lang w:val="ru-RU"/>
        </w:rPr>
        <w:t>«Положительная переоценка ценных бумаг, имеющихся в наличии для продажи,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7F325C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325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учитывается положительная переоценка ценных бумаг,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имеющихся в наличии для продажи,</w:t>
      </w:r>
      <w:r w:rsidRPr="007F325C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7F325C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.»;</w:t>
      </w:r>
      <w:proofErr w:type="gramEnd"/>
    </w:p>
    <w:p w:rsidR="00BC35FD" w:rsidRDefault="00BC35FD" w:rsidP="007F32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абзацы одиннадцатый, </w:t>
      </w:r>
      <w:r w:rsidR="00536043">
        <w:rPr>
          <w:rFonts w:ascii="Times New Roman" w:hAnsi="Times New Roman" w:cs="Times New Roman"/>
          <w:sz w:val="28"/>
          <w:szCs w:val="28"/>
          <w:lang w:val="ru-RU"/>
        </w:rPr>
        <w:t xml:space="preserve">тринадцатый, </w:t>
      </w:r>
      <w:r>
        <w:rPr>
          <w:rFonts w:ascii="Times New Roman" w:hAnsi="Times New Roman" w:cs="Times New Roman"/>
          <w:sz w:val="28"/>
          <w:szCs w:val="28"/>
          <w:lang w:val="ru-RU"/>
        </w:rPr>
        <w:t>шестнадцатый, восемнадцатый дополнить словами «,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 через прочий совокупный доход»;</w:t>
      </w:r>
    </w:p>
    <w:p w:rsidR="00BC35FD" w:rsidRDefault="00BC35FD" w:rsidP="00BC35F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абзацах тринадцатом, четырнадцатом, девятнадцатом после слов «в наличии для продажи</w:t>
      </w:r>
      <w:proofErr w:type="gramStart"/>
      <w:r w:rsidR="00536043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дополнить словами «и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 через прочий совокупный доход</w:t>
      </w:r>
      <w:r w:rsidR="00536043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7F325C" w:rsidRDefault="002C1A3A" w:rsidP="007F32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абзац пятнадцатый изложить в следующей редакции:</w:t>
      </w:r>
    </w:p>
    <w:p w:rsidR="002C1A3A" w:rsidRDefault="002C1A3A" w:rsidP="002C1A3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C1A3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На </w:t>
      </w:r>
      <w:hyperlink r:id="rId10" w:history="1">
        <w:r w:rsidRPr="002C1A3A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 xml:space="preserve">счете </w:t>
        </w:r>
        <w:r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>№</w:t>
        </w:r>
        <w:r w:rsidRPr="002C1A3A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 xml:space="preserve"> 10605</w:t>
        </w:r>
      </w:hyperlink>
      <w:r w:rsidRPr="002C1A3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2C1A3A">
        <w:rPr>
          <w:rFonts w:ascii="Times New Roman" w:hAnsi="Times New Roman" w:cs="Times New Roman"/>
          <w:sz w:val="28"/>
          <w:szCs w:val="28"/>
          <w:lang w:val="ru-RU"/>
        </w:rPr>
        <w:t>«Отрицательная переоценка ценных бумаг, имеющихся в наличии для продажи,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2C1A3A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доход»</w:t>
      </w:r>
      <w:r w:rsidRPr="002C1A3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учитывается отрицательная переоценка ценных бумаг,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имеющихся в наличии для продажи, </w:t>
      </w:r>
      <w:r w:rsidRPr="002C1A3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2C1A3A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.»;</w:t>
      </w:r>
      <w:proofErr w:type="gramEnd"/>
    </w:p>
    <w:p w:rsidR="002C1A3A" w:rsidRDefault="002C1A3A" w:rsidP="002C1A3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абзац двадцатый изложить в следующей редакции:</w:t>
      </w:r>
    </w:p>
    <w:p w:rsidR="002C1A3A" w:rsidRPr="002C1A3A" w:rsidRDefault="002C1A3A" w:rsidP="002C1A3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«Порядок ведения аналитического учета по </w:t>
      </w:r>
      <w:hyperlink r:id="rId11" w:history="1">
        <w:r w:rsidRPr="007F325C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>счет</w:t>
        </w:r>
        <w:r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>ам</w:t>
        </w:r>
        <w:r w:rsidRPr="007F325C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 xml:space="preserve"> </w:t>
        </w:r>
        <w:r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>№</w:t>
        </w:r>
        <w:r w:rsidRPr="007F325C">
          <w:rPr>
            <w:rFonts w:ascii="Times New Roman" w:eastAsiaTheme="minorHAnsi" w:hAnsi="Times New Roman" w:cs="Times New Roman"/>
            <w:sz w:val="28"/>
            <w:szCs w:val="28"/>
            <w:lang w:val="ru-RU"/>
          </w:rPr>
          <w:t xml:space="preserve"> 10603</w:t>
        </w:r>
      </w:hyperlink>
      <w:r w:rsidRPr="007F325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7F325C">
        <w:rPr>
          <w:rFonts w:ascii="Times New Roman" w:hAnsi="Times New Roman" w:cs="Times New Roman"/>
          <w:sz w:val="28"/>
          <w:szCs w:val="28"/>
          <w:lang w:val="ru-RU"/>
        </w:rPr>
        <w:lastRenderedPageBreak/>
        <w:t>«Положительная переоценка ценных бумаг, имеющихся в наличии для продажи,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7F325C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№ 10605 </w:t>
      </w:r>
      <w:r w:rsidRPr="002C1A3A">
        <w:rPr>
          <w:rFonts w:ascii="Times New Roman" w:hAnsi="Times New Roman" w:cs="Times New Roman"/>
          <w:sz w:val="28"/>
          <w:szCs w:val="28"/>
          <w:lang w:val="ru-RU"/>
        </w:rPr>
        <w:t>«Отрицательная переоценка ценных бумаг, имеющихся в наличии для продажи, и</w:t>
      </w:r>
      <w:r w:rsidR="009B2D4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2C1A3A">
        <w:rPr>
          <w:rFonts w:ascii="Times New Roman" w:hAnsi="Times New Roman" w:cs="Times New Roman"/>
          <w:sz w:val="28"/>
          <w:szCs w:val="28"/>
          <w:lang w:val="ru-RU"/>
        </w:rPr>
        <w:t xml:space="preserve"> ценных бумаг, оцениваемых по справедливой стоимости через прочий совокупный доход»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определяется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некредитной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финансовой организацией»;</w:t>
      </w:r>
      <w:proofErr w:type="gramEnd"/>
    </w:p>
    <w:p w:rsidR="002D5919" w:rsidRDefault="002D5919" w:rsidP="00BE130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дополнить абзацами следующего содержания:</w:t>
      </w:r>
    </w:p>
    <w:p w:rsidR="002D5919" w:rsidRPr="001D5324" w:rsidRDefault="001D5324" w:rsidP="00BE130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«На с</w:t>
      </w:r>
      <w:r w:rsidR="002C23D8">
        <w:rPr>
          <w:rFonts w:ascii="Times New Roman" w:hAnsi="Times New Roman" w:cs="Times New Roman"/>
          <w:sz w:val="28"/>
          <w:szCs w:val="28"/>
          <w:lang w:val="ru-RU"/>
        </w:rPr>
        <w:t>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етах № </w:t>
      </w:r>
      <w:r w:rsidR="00EF024A">
        <w:rPr>
          <w:rFonts w:ascii="Times New Roman" w:hAnsi="Times New Roman" w:cs="Times New Roman"/>
          <w:sz w:val="28"/>
          <w:szCs w:val="28"/>
          <w:lang w:val="ru-RU"/>
        </w:rPr>
        <w:t xml:space="preserve">10626,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EF024A">
        <w:rPr>
          <w:rFonts w:ascii="Times New Roman" w:hAnsi="Times New Roman" w:cs="Times New Roman"/>
          <w:sz w:val="28"/>
          <w:szCs w:val="28"/>
          <w:lang w:val="ru-RU"/>
        </w:rPr>
        <w:t>10627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учитывается п</w:t>
      </w:r>
      <w:r w:rsidRPr="001D5324">
        <w:rPr>
          <w:rFonts w:ascii="Times New Roman" w:hAnsi="Times New Roman"/>
          <w:sz w:val="28"/>
          <w:szCs w:val="28"/>
          <w:lang w:val="ru-RU"/>
        </w:rPr>
        <w:t>ереоценк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1D5324">
        <w:rPr>
          <w:rFonts w:ascii="Times New Roman" w:hAnsi="Times New Roman"/>
          <w:sz w:val="28"/>
          <w:szCs w:val="28"/>
          <w:lang w:val="ru-RU"/>
        </w:rPr>
        <w:t>, отражающая изменение справедливой стоимости финансового обязательства, обусловленное изменениями кредитного риска по такому обязательству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024A" w:rsidRDefault="001D5324" w:rsidP="00BE130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счетах № 10628, № 10629 учитывается положительная (отрицательная) переоценка денежных средств, выданных (размещенных) по договору займа или банковского вклада, оцениваемых по справедливой стоимости через прочий совокупный доход.</w:t>
      </w:r>
    </w:p>
    <w:p w:rsidR="006C653A" w:rsidRPr="006C653A" w:rsidRDefault="006C653A" w:rsidP="00BE130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счет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№ 10630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>, № 10631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учитываются 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 xml:space="preserve">резервы под обесценение по финансовым активам, оцениваемым по справедливой стоимости </w:t>
      </w:r>
      <w:r w:rsidR="008A774E" w:rsidRPr="00CF0F9C">
        <w:rPr>
          <w:rFonts w:ascii="Times New Roman" w:hAnsi="Times New Roman" w:cs="Times New Roman"/>
          <w:sz w:val="28"/>
          <w:szCs w:val="28"/>
          <w:lang w:val="ru-RU"/>
        </w:rPr>
        <w:t>через прочий совокупный доход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 xml:space="preserve">, в соответствии с нормативным актом Банка России 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A774E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8A774E" w:rsidRPr="008A774E">
        <w:rPr>
          <w:rFonts w:ascii="Times New Roman" w:hAnsi="Times New Roman" w:cs="Times New Roman"/>
          <w:bCs/>
          <w:sz w:val="28"/>
          <w:szCs w:val="28"/>
          <w:lang w:val="ru-RU"/>
        </w:rPr>
        <w:t>бухгалтерско</w:t>
      </w:r>
      <w:r w:rsidR="00622862">
        <w:rPr>
          <w:rFonts w:ascii="Times New Roman" w:hAnsi="Times New Roman" w:cs="Times New Roman"/>
          <w:bCs/>
          <w:sz w:val="28"/>
          <w:szCs w:val="28"/>
          <w:lang w:val="ru-RU"/>
        </w:rPr>
        <w:t>му</w:t>
      </w:r>
      <w:r w:rsidR="008A774E" w:rsidRPr="008A774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учет</w:t>
      </w:r>
      <w:r w:rsidR="00622862"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  <w:r w:rsidR="008A774E" w:rsidRPr="008A774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обесценения финансовых активов</w:t>
      </w:r>
      <w:r w:rsidR="008A774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A774E">
        <w:rPr>
          <w:rFonts w:ascii="Times New Roman" w:hAnsi="Times New Roman" w:cs="Times New Roman"/>
          <w:bCs/>
          <w:sz w:val="28"/>
          <w:szCs w:val="28"/>
          <w:lang w:val="ru-RU"/>
        </w:rPr>
        <w:t>некредитными</w:t>
      </w:r>
      <w:proofErr w:type="spellEnd"/>
      <w:r w:rsidR="008A774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финансовыми организациями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D5324" w:rsidRPr="00BE130E" w:rsidRDefault="001D5324" w:rsidP="00BE130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Порядок ведения аналитического учета по счетам № 10626 – № 106</w:t>
      </w:r>
      <w:r w:rsidR="006C653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22862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определяется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некредитной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финансовой организацией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.»;</w:t>
      </w:r>
      <w:proofErr w:type="gramEnd"/>
    </w:p>
    <w:p w:rsidR="00B85D4C" w:rsidRDefault="002273F7" w:rsidP="00BE130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перед пунктом 2.9 дополнить словами:</w:t>
      </w:r>
    </w:p>
    <w:tbl>
      <w:tblPr>
        <w:tblStyle w:val="aff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804"/>
        <w:gridCol w:w="532"/>
      </w:tblGrid>
      <w:tr w:rsidR="009663C1" w:rsidRPr="00217B2D" w:rsidTr="009663C1">
        <w:tc>
          <w:tcPr>
            <w:tcW w:w="1418" w:type="dxa"/>
          </w:tcPr>
          <w:p w:rsidR="009663C1" w:rsidRPr="002273F7" w:rsidRDefault="009663C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«№ 20328</w:t>
            </w:r>
          </w:p>
        </w:tc>
        <w:tc>
          <w:tcPr>
            <w:tcW w:w="6804" w:type="dxa"/>
          </w:tcPr>
          <w:p w:rsidR="009663C1" w:rsidRPr="002273F7" w:rsidRDefault="009663C1" w:rsidP="009770F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«Переоценка, увеличивающая стоимость депозитных счетов в драгоценных металлах (за исключением физической формы) в кредитных организациях»</w:t>
            </w:r>
          </w:p>
        </w:tc>
        <w:tc>
          <w:tcPr>
            <w:tcW w:w="532" w:type="dxa"/>
          </w:tcPr>
          <w:p w:rsidR="009663C1" w:rsidRPr="00C20D32" w:rsidRDefault="009663C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9663C1" w:rsidRPr="00052153" w:rsidTr="009663C1">
        <w:tc>
          <w:tcPr>
            <w:tcW w:w="1418" w:type="dxa"/>
          </w:tcPr>
          <w:p w:rsidR="009663C1" w:rsidRPr="002273F7" w:rsidRDefault="009663C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 20329</w:t>
            </w:r>
          </w:p>
        </w:tc>
        <w:tc>
          <w:tcPr>
            <w:tcW w:w="6804" w:type="dxa"/>
          </w:tcPr>
          <w:p w:rsidR="009663C1" w:rsidRPr="002273F7" w:rsidRDefault="00310EE7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b/>
                <w:snapToGrid w:val="0"/>
                <w:color w:val="000000"/>
                <w:sz w:val="28"/>
                <w:szCs w:val="28"/>
                <w:lang w:val="ru-RU" w:eastAsia="ru-RU"/>
              </w:rPr>
            </w:pP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«Переоценка, уменьшающая стоимость депозитных счетов в драгоценных металлах (за исключением физической формы) в кредитных организациях»</w:t>
            </w:r>
          </w:p>
        </w:tc>
        <w:tc>
          <w:tcPr>
            <w:tcW w:w="532" w:type="dxa"/>
          </w:tcPr>
          <w:p w:rsidR="009663C1" w:rsidRPr="00310EE7" w:rsidRDefault="009663C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9663C1" w:rsidRPr="00D63010" w:rsidTr="009663C1">
        <w:tc>
          <w:tcPr>
            <w:tcW w:w="1418" w:type="dxa"/>
          </w:tcPr>
          <w:p w:rsidR="009663C1" w:rsidRPr="002273F7" w:rsidRDefault="009663C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№ 2</w:t>
            </w: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0330</w:t>
            </w:r>
          </w:p>
        </w:tc>
        <w:tc>
          <w:tcPr>
            <w:tcW w:w="6804" w:type="dxa"/>
          </w:tcPr>
          <w:p w:rsidR="009663C1" w:rsidRPr="002273F7" w:rsidRDefault="00310EE7" w:rsidP="00310E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«Переоценка, увеличивающая стоимость депозитных счетов в драгоценных металлах (за исключением физической формы) в банках-нерезидентах» </w:t>
            </w:r>
          </w:p>
        </w:tc>
        <w:tc>
          <w:tcPr>
            <w:tcW w:w="532" w:type="dxa"/>
          </w:tcPr>
          <w:p w:rsidR="009663C1" w:rsidRPr="00310EE7" w:rsidRDefault="009663C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9663C1" w:rsidRPr="00D63010" w:rsidTr="009663C1">
        <w:tc>
          <w:tcPr>
            <w:tcW w:w="1418" w:type="dxa"/>
          </w:tcPr>
          <w:p w:rsidR="009663C1" w:rsidRPr="002273F7" w:rsidRDefault="009663C1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№ </w:t>
            </w: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20331</w:t>
            </w:r>
          </w:p>
        </w:tc>
        <w:tc>
          <w:tcPr>
            <w:tcW w:w="6804" w:type="dxa"/>
          </w:tcPr>
          <w:p w:rsidR="009663C1" w:rsidRPr="002273F7" w:rsidRDefault="009663C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273F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«Переоценка, уменьшающая стоимость депозитных счетов в драгоценных металлах (за исключением физической формы) в банках-нерезидентах»</w:t>
            </w:r>
          </w:p>
        </w:tc>
        <w:tc>
          <w:tcPr>
            <w:tcW w:w="532" w:type="dxa"/>
          </w:tcPr>
          <w:p w:rsidR="009663C1" w:rsidRDefault="009663C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663C1" w:rsidRDefault="009663C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663C1" w:rsidRDefault="009663C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663C1" w:rsidRPr="009663C1" w:rsidRDefault="009663C1" w:rsidP="009663C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63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273F7" w:rsidRDefault="002273F7" w:rsidP="00BE130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в пункте 2.9 цифры «20327» заменить цифрами «20331»</w:t>
      </w:r>
      <w:r w:rsidR="000D137E">
        <w:rPr>
          <w:rFonts w:ascii="Times New Roman" w:eastAsiaTheme="minorHAnsi" w:hAnsi="Times New Roman" w:cs="Times New Roman"/>
          <w:sz w:val="28"/>
          <w:szCs w:val="28"/>
          <w:lang w:val="ru-RU"/>
        </w:rPr>
        <w:t>, слово «предоставлению» заменить словом «выдаче», слово «(депозита)» исключить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;</w:t>
      </w:r>
      <w:proofErr w:type="gramEnd"/>
    </w:p>
    <w:p w:rsidR="00107D2E" w:rsidRDefault="003D6685" w:rsidP="00BE130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в пункте 2.17:</w:t>
      </w:r>
    </w:p>
    <w:p w:rsidR="003D6685" w:rsidRDefault="003D6685" w:rsidP="00BE130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во втором предложении абзаца первого после </w:t>
      </w:r>
      <w:r w:rsidR="00085E4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цифр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«№ 20610»  дополнить </w:t>
      </w:r>
      <w:r w:rsidR="00085E4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цифрами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«, № 20617, № 20618», после </w:t>
      </w:r>
      <w:r w:rsidR="00085E4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цифр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«№ 20616» дополнить </w:t>
      </w:r>
      <w:r w:rsidR="00085E4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цифрами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0F0A30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, № 20619, № 20620»;</w:t>
      </w:r>
    </w:p>
    <w:p w:rsidR="0029741F" w:rsidRDefault="0029741F" w:rsidP="00BE130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в абзаце втором слово «предоставлению» заменить словом «выдаче», слово «(депозита)» исключить;</w:t>
      </w:r>
      <w:proofErr w:type="gramEnd"/>
    </w:p>
    <w:p w:rsidR="003D6685" w:rsidRDefault="003D6685" w:rsidP="003D668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двадцать шестой </w:t>
      </w:r>
      <w:r>
        <w:rPr>
          <w:rFonts w:ascii="Times New Roman" w:eastAsiaTheme="minorEastAsia" w:hAnsi="Times New Roman" w:cs="Times New Roman"/>
          <w:sz w:val="28"/>
          <w:szCs w:val="28"/>
        </w:rPr>
        <w:t>изложить в следующей редакции:</w:t>
      </w:r>
    </w:p>
    <w:p w:rsidR="003D6685" w:rsidRDefault="003D6685" w:rsidP="003D668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счетах № 20617, № 20618 учитывается положительная переоценка денежных средств, размещенных по договору банковского вклада, оцениваемых по справедливой стоимости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D6685" w:rsidRDefault="00107D2E" w:rsidP="003D668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6685">
        <w:rPr>
          <w:rFonts w:ascii="Times New Roman" w:eastAsiaTheme="minorEastAsia" w:hAnsi="Times New Roman" w:cs="Times New Roman"/>
          <w:sz w:val="28"/>
          <w:szCs w:val="28"/>
        </w:rPr>
        <w:t>дополнить абзацами следующего содержания:</w:t>
      </w:r>
    </w:p>
    <w:p w:rsidR="00107D2E" w:rsidRDefault="003D6685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«На счетах № 20619, № 20620 </w:t>
      </w:r>
      <w:r>
        <w:rPr>
          <w:rFonts w:ascii="Times New Roman" w:hAnsi="Times New Roman" w:cs="Times New Roman"/>
          <w:sz w:val="28"/>
          <w:szCs w:val="28"/>
        </w:rPr>
        <w:t>учитывается отрицательная переоценка денежных средств, размещенных</w:t>
      </w:r>
      <w:r w:rsidR="003E6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договору банковского вклада, оцениваемых по справедливой стоимости.</w:t>
      </w:r>
    </w:p>
    <w:p w:rsidR="003D6685" w:rsidRDefault="003D6685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учет ведется по каждому договору банковского вклада (депозита)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70D91" w:rsidRPr="00770D91" w:rsidRDefault="00770D91" w:rsidP="00770D91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770D91">
        <w:rPr>
          <w:rFonts w:ascii="Times New Roman" w:hAnsi="Times New Roman" w:cs="Times New Roman"/>
          <w:sz w:val="28"/>
          <w:szCs w:val="28"/>
          <w:lang w:val="ru-RU"/>
        </w:rPr>
        <w:t>абзац тринадцатый пункта 3.1 изложить в следующей редакции: «</w:t>
      </w:r>
      <w:proofErr w:type="spellStart"/>
      <w:r w:rsidR="00E81F40" w:rsidRPr="00770D9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E81F40">
        <w:rPr>
          <w:rFonts w:ascii="Times New Roman" w:hAnsi="Times New Roman" w:cs="Times New Roman"/>
          <w:sz w:val="28"/>
          <w:szCs w:val="28"/>
          <w:lang w:val="ru-RU"/>
        </w:rPr>
        <w:t>екредитная</w:t>
      </w:r>
      <w:proofErr w:type="spellEnd"/>
      <w:r w:rsidR="00E81F40">
        <w:rPr>
          <w:rFonts w:ascii="Times New Roman" w:hAnsi="Times New Roman" w:cs="Times New Roman"/>
          <w:sz w:val="28"/>
          <w:szCs w:val="28"/>
          <w:lang w:val="ru-RU"/>
        </w:rPr>
        <w:t xml:space="preserve"> финансовая организация не реже одного раза за</w:t>
      </w:r>
      <w:r w:rsidR="00E81F40" w:rsidRPr="00770D91">
        <w:rPr>
          <w:rFonts w:ascii="Times New Roman" w:hAnsi="Times New Roman" w:cs="Times New Roman"/>
          <w:sz w:val="28"/>
          <w:szCs w:val="28"/>
          <w:lang w:val="ru-RU"/>
        </w:rPr>
        <w:t xml:space="preserve"> отчетн</w:t>
      </w:r>
      <w:r w:rsidR="00E81F40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E81F40" w:rsidRPr="00770D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81F40">
        <w:rPr>
          <w:rFonts w:ascii="Times New Roman" w:hAnsi="Times New Roman" w:cs="Times New Roman"/>
          <w:sz w:val="28"/>
          <w:szCs w:val="28"/>
          <w:lang w:val="ru-RU"/>
        </w:rPr>
        <w:t>период</w:t>
      </w:r>
      <w:r w:rsidR="00E81F40" w:rsidRPr="00770D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2A42">
        <w:rPr>
          <w:rFonts w:ascii="Times New Roman" w:hAnsi="Times New Roman" w:cs="Times New Roman"/>
          <w:sz w:val="28"/>
          <w:szCs w:val="28"/>
          <w:lang w:val="ru-RU"/>
        </w:rPr>
        <w:t xml:space="preserve">для годовой или промежуточной бухгалтерской (финансовой) </w:t>
      </w:r>
      <w:r w:rsidR="00C22A4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отчетности </w:t>
      </w:r>
      <w:bookmarkStart w:id="0" w:name="_GoBack"/>
      <w:bookmarkEnd w:id="0"/>
      <w:r w:rsidR="00E81F40" w:rsidRPr="00770D91">
        <w:rPr>
          <w:rFonts w:ascii="Times New Roman" w:eastAsiaTheme="minorHAnsi" w:hAnsi="Times New Roman" w:cs="Times New Roman"/>
          <w:sz w:val="28"/>
          <w:szCs w:val="28"/>
          <w:lang w:val="ru-RU"/>
        </w:rPr>
        <w:t>осуществляет урегулирование взаимной задолженности по внутрихозяйственным требованиям и обязательствам.</w:t>
      </w:r>
      <w:r w:rsidR="00E81F40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На отчетную дату остатков по счетам по учету </w:t>
      </w:r>
      <w:r w:rsidRPr="00770D91">
        <w:rPr>
          <w:rFonts w:ascii="Times New Roman" w:eastAsiaTheme="minorHAnsi" w:hAnsi="Times New Roman" w:cs="Times New Roman"/>
          <w:sz w:val="28"/>
          <w:szCs w:val="28"/>
          <w:lang w:val="ru-RU"/>
        </w:rPr>
        <w:t>внутрихозяйственны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х</w:t>
      </w:r>
      <w:r w:rsidRPr="00770D91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требовани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й</w:t>
      </w:r>
      <w:r w:rsidRPr="00770D91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и обязательств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быть не должно</w:t>
      </w:r>
      <w:proofErr w:type="gramStart"/>
      <w:r w:rsidR="005D2895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»;</w:t>
      </w:r>
    </w:p>
    <w:p w:rsidR="00A01519" w:rsidRDefault="00992516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в пункте 4.1:</w:t>
      </w:r>
    </w:p>
    <w:p w:rsidR="00992516" w:rsidRDefault="00992516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абзацы двадцать шестой – двадцать восьмой изложить в следующей редакции:</w:t>
      </w:r>
    </w:p>
    <w:p w:rsidR="00992516" w:rsidRDefault="00992516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«</w:t>
      </w:r>
      <w:r w:rsidRPr="00861EC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переоценки, увеличивающей стоимость привлеченных средств, оцениваемых по справедливой стоимости через прибыль или убыток</w:t>
      </w:r>
      <w:r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. Счета пассивные;</w:t>
      </w:r>
    </w:p>
    <w:p w:rsidR="001C3087" w:rsidRDefault="001C3087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r w:rsidRPr="00861ECF"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переоценки, уменьшающей стоимость привлеченных средств, оцениваемых по справедливой стоимости через прибыль или убыток</w:t>
      </w:r>
      <w:r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. Счета активные.</w:t>
      </w:r>
    </w:p>
    <w:p w:rsidR="001C3087" w:rsidRDefault="001C3087" w:rsidP="001C30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87">
        <w:rPr>
          <w:rFonts w:ascii="Times New Roman" w:hAnsi="Times New Roman" w:cs="Times New Roman"/>
          <w:sz w:val="28"/>
          <w:szCs w:val="28"/>
        </w:rPr>
        <w:t xml:space="preserve">Бухгалтерский учет операций по привлечению средств и начислению процентов на привлеченные средства осуществляется в соответствии с нормативным актом Банка России по бухгалтерскому учету </w:t>
      </w:r>
      <w:proofErr w:type="spellStart"/>
      <w:r w:rsidRPr="001C3087">
        <w:rPr>
          <w:rFonts w:ascii="Times New Roman" w:hAnsi="Times New Roman" w:cs="Times New Roman"/>
          <w:sz w:val="28"/>
          <w:szCs w:val="28"/>
        </w:rPr>
        <w:t>некредитными</w:t>
      </w:r>
      <w:proofErr w:type="spellEnd"/>
      <w:r w:rsidRPr="001C3087">
        <w:rPr>
          <w:rFonts w:ascii="Times New Roman" w:hAnsi="Times New Roman" w:cs="Times New Roman"/>
          <w:sz w:val="28"/>
          <w:szCs w:val="28"/>
        </w:rPr>
        <w:t xml:space="preserve"> финансовыми организациями операций по привлечению денежных средств по договорам займа и кредитным договорам, операций по выпуску и погашению (оплате) облигаций и векселей</w:t>
      </w:r>
      <w:proofErr w:type="gramStart"/>
      <w:r w:rsidRPr="001C30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C3087" w:rsidRDefault="001C3087" w:rsidP="001C308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дополнить абзацами следующего содержания:</w:t>
      </w:r>
    </w:p>
    <w:p w:rsidR="001C3087" w:rsidRPr="001C3087" w:rsidRDefault="001C3087" w:rsidP="001C30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C3087">
        <w:rPr>
          <w:rFonts w:ascii="Times New Roman" w:hAnsi="Times New Roman" w:cs="Times New Roman"/>
          <w:sz w:val="28"/>
          <w:szCs w:val="28"/>
        </w:rPr>
        <w:t xml:space="preserve">Совершение операций по счетам </w:t>
      </w:r>
      <w:r>
        <w:rPr>
          <w:rFonts w:ascii="Times New Roman" w:hAnsi="Times New Roman" w:cs="Times New Roman"/>
          <w:sz w:val="28"/>
          <w:szCs w:val="28"/>
        </w:rPr>
        <w:t>№ 426</w:t>
      </w:r>
      <w:r w:rsidRPr="001C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3087">
        <w:rPr>
          <w:rFonts w:ascii="Times New Roman" w:hAnsi="Times New Roman" w:cs="Times New Roman"/>
          <w:sz w:val="28"/>
          <w:szCs w:val="28"/>
        </w:rPr>
        <w:t xml:space="preserve">Привлеченные средства физических лиц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3087">
        <w:rPr>
          <w:rFonts w:ascii="Times New Roman" w:hAnsi="Times New Roman" w:cs="Times New Roman"/>
          <w:sz w:val="28"/>
          <w:szCs w:val="28"/>
        </w:rPr>
        <w:t xml:space="preserve"> нерезидентов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C30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№ 440</w:t>
      </w:r>
      <w:r w:rsidRPr="001C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3087">
        <w:rPr>
          <w:rFonts w:ascii="Times New Roman" w:hAnsi="Times New Roman" w:cs="Times New Roman"/>
          <w:sz w:val="28"/>
          <w:szCs w:val="28"/>
        </w:rPr>
        <w:t xml:space="preserve">Привлеченные средства юридических лиц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3087">
        <w:rPr>
          <w:rFonts w:ascii="Times New Roman" w:hAnsi="Times New Roman" w:cs="Times New Roman"/>
          <w:sz w:val="28"/>
          <w:szCs w:val="28"/>
        </w:rPr>
        <w:t xml:space="preserve"> нерезидентов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C308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валютным законодательством Российской Федерации.</w:t>
      </w:r>
    </w:p>
    <w:p w:rsidR="001C3087" w:rsidRPr="001C3087" w:rsidRDefault="001C3087" w:rsidP="001C30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087">
        <w:rPr>
          <w:rFonts w:ascii="Times New Roman" w:hAnsi="Times New Roman" w:cs="Times New Roman"/>
          <w:sz w:val="28"/>
          <w:szCs w:val="28"/>
        </w:rPr>
        <w:t>Аналитический учет ведется в разрезе кредиторов и договоров по видам валют</w:t>
      </w:r>
      <w:proofErr w:type="gramStart"/>
      <w:r w:rsidRPr="001C30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B5D7A" w:rsidRDefault="00AB5D7A" w:rsidP="00107D2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пункте 4.51:</w:t>
      </w:r>
    </w:p>
    <w:p w:rsidR="00AB5D7A" w:rsidRDefault="00AB5D7A" w:rsidP="00AB5D7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абзацы девятнадцатый, двадцатый изложить в следующей редакции:</w:t>
      </w:r>
    </w:p>
    <w:p w:rsidR="00AB5D7A" w:rsidRDefault="00AB5D7A" w:rsidP="00AB5D7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«На счетах </w:t>
      </w:r>
      <w:r w:rsidRPr="00AB5D7A">
        <w:rPr>
          <w:rFonts w:ascii="Times New Roman" w:hAnsi="Times New Roman" w:cs="Times New Roman"/>
          <w:sz w:val="28"/>
          <w:szCs w:val="28"/>
        </w:rPr>
        <w:t xml:space="preserve">№ 48511 «Переоценка, увеличивающая стоимость займов, выданных юридическим лицам», № 48611 «Переоценка, увеличивающая </w:t>
      </w:r>
      <w:r w:rsidRPr="00AB5D7A">
        <w:rPr>
          <w:rFonts w:ascii="Times New Roman" w:hAnsi="Times New Roman" w:cs="Times New Roman"/>
          <w:sz w:val="28"/>
          <w:szCs w:val="28"/>
        </w:rPr>
        <w:lastRenderedPageBreak/>
        <w:t xml:space="preserve">стоимость займов, выданных физическим лицам», № 48711 «Переоценка, увеличивающая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), выданных юридическим лицам», № 48811 «Переоценка, увеличивающая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>), выданных физическим лицам», № 48911 «Переоценка, увеличивающая стоимость займов, выданных юридическим лицам – нерезидентам», № 49011 «Переоценка, увеличивающая стоимость займов, выданных физическим</w:t>
      </w:r>
      <w:proofErr w:type="gramEnd"/>
      <w:r w:rsidRPr="00AB5D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D7A">
        <w:rPr>
          <w:rFonts w:ascii="Times New Roman" w:hAnsi="Times New Roman" w:cs="Times New Roman"/>
          <w:sz w:val="28"/>
          <w:szCs w:val="28"/>
        </w:rPr>
        <w:t xml:space="preserve">лицам – нерезидентам», № 49111 «Переоценка, увеличивающая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), выданных юридическим лицам – нерезидентам», № 49211 «Переоценка, увеличивающая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), выданных физическим лицам – нерезидентам», № 49311 «Переоценка, увеличивающая стоимость займов, выданных индивидуальным предпринимателям», № 49411 «Переоценка, увеличивающая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>), выданных индивидуальным предпринимателям» или № 49511 «Переоценка, увеличивающая стоимость займов, выданных кредитному потребительскому</w:t>
      </w:r>
      <w:proofErr w:type="gramEnd"/>
      <w:r w:rsidRPr="00AB5D7A">
        <w:rPr>
          <w:rFonts w:ascii="Times New Roman" w:hAnsi="Times New Roman" w:cs="Times New Roman"/>
          <w:sz w:val="28"/>
          <w:szCs w:val="28"/>
        </w:rPr>
        <w:t xml:space="preserve"> кооперативу второго уровня»</w:t>
      </w:r>
      <w:r>
        <w:rPr>
          <w:rFonts w:ascii="Times New Roman" w:hAnsi="Times New Roman" w:cs="Times New Roman"/>
          <w:sz w:val="28"/>
          <w:szCs w:val="28"/>
        </w:rPr>
        <w:t xml:space="preserve"> учитывается положительная переоценка денежных средств, выданных по договору займа, оцениваемых по справедливой стоимости.</w:t>
      </w:r>
      <w:r w:rsidR="000C4ADE">
        <w:rPr>
          <w:rFonts w:ascii="Times New Roman" w:hAnsi="Times New Roman" w:cs="Times New Roman"/>
          <w:sz w:val="28"/>
          <w:szCs w:val="28"/>
        </w:rPr>
        <w:t xml:space="preserve"> Счета активные.</w:t>
      </w:r>
    </w:p>
    <w:p w:rsidR="00AB5D7A" w:rsidRDefault="00AB5D7A" w:rsidP="00AB5D7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счетах </w:t>
      </w:r>
      <w:r w:rsidRPr="00AB5D7A">
        <w:rPr>
          <w:rFonts w:ascii="Times New Roman" w:hAnsi="Times New Roman" w:cs="Times New Roman"/>
          <w:sz w:val="28"/>
          <w:szCs w:val="28"/>
        </w:rPr>
        <w:t xml:space="preserve">№ 48512 «Переоценка, уменьшающая стоимость займов, выданных юридическим лицам», № 48612 «Переоценка, уменьшающая стоимость займов, выданных физическим лицам», № 48712 «Переоценка, уменьшающая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), выданных юридическим лицам», № 48812 «Переоценка, уменьшающая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>), выданных физическим лицам», № 48912 «Переоценка, уменьшающая стоимость займов, выданных юридическим лицам – нерезидентам», № 49012 «Переоценка, уменьшающая стоимость займов, выданных физическим</w:t>
      </w:r>
      <w:proofErr w:type="gramEnd"/>
      <w:r w:rsidRPr="00AB5D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D7A">
        <w:rPr>
          <w:rFonts w:ascii="Times New Roman" w:hAnsi="Times New Roman" w:cs="Times New Roman"/>
          <w:sz w:val="28"/>
          <w:szCs w:val="28"/>
        </w:rPr>
        <w:t xml:space="preserve">лицам – нерезидентам», № 49112 «Переоценка, уменьшающая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), выданных юридическим </w:t>
      </w:r>
      <w:r w:rsidRPr="00AB5D7A">
        <w:rPr>
          <w:rFonts w:ascii="Times New Roman" w:hAnsi="Times New Roman" w:cs="Times New Roman"/>
          <w:sz w:val="28"/>
          <w:szCs w:val="28"/>
        </w:rPr>
        <w:lastRenderedPageBreak/>
        <w:t xml:space="preserve">лицам – нерезидентам», № 49212 «Переоценка, уменьшающая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), выданных физическим лицам – нерезидентам», № 49312 «Переоценка, уменьшающая стоимость займов, выданных индивидуальным предпринимателям», № 49412 «Переоценка, уменьшающая стоимость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 xml:space="preserve"> (в том числе целевых </w:t>
      </w:r>
      <w:proofErr w:type="spellStart"/>
      <w:r w:rsidRPr="00AB5D7A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AB5D7A">
        <w:rPr>
          <w:rFonts w:ascii="Times New Roman" w:hAnsi="Times New Roman" w:cs="Times New Roman"/>
          <w:sz w:val="28"/>
          <w:szCs w:val="28"/>
        </w:rPr>
        <w:t>), выданных индивидуальным предпринимателям» или № 49512 «Переоценка, уменьшающая стоимость займов, выданных кредитному потребительскому</w:t>
      </w:r>
      <w:proofErr w:type="gramEnd"/>
      <w:r w:rsidRPr="00AB5D7A">
        <w:rPr>
          <w:rFonts w:ascii="Times New Roman" w:hAnsi="Times New Roman" w:cs="Times New Roman"/>
          <w:sz w:val="28"/>
          <w:szCs w:val="28"/>
        </w:rPr>
        <w:t xml:space="preserve"> кооперативу второго уровня»</w:t>
      </w:r>
      <w:r w:rsidR="000C4ADE">
        <w:rPr>
          <w:rFonts w:ascii="Times New Roman" w:hAnsi="Times New Roman" w:cs="Times New Roman"/>
          <w:sz w:val="28"/>
          <w:szCs w:val="28"/>
        </w:rPr>
        <w:t xml:space="preserve"> учитывается отрицательная переоценка денежных средств, выданных по договору </w:t>
      </w:r>
      <w:r w:rsidR="003E64C5">
        <w:rPr>
          <w:rFonts w:ascii="Times New Roman" w:hAnsi="Times New Roman" w:cs="Times New Roman"/>
          <w:sz w:val="28"/>
          <w:szCs w:val="28"/>
        </w:rPr>
        <w:t xml:space="preserve"> </w:t>
      </w:r>
      <w:r w:rsidR="000C4ADE">
        <w:rPr>
          <w:rFonts w:ascii="Times New Roman" w:hAnsi="Times New Roman" w:cs="Times New Roman"/>
          <w:sz w:val="28"/>
          <w:szCs w:val="28"/>
        </w:rPr>
        <w:t>займа, оцениваемых по справедливой стоимости. Счета пассивные</w:t>
      </w:r>
      <w:proofErr w:type="gramStart"/>
      <w:r w:rsidR="000C4AD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B5D7A" w:rsidRDefault="00AB5D7A" w:rsidP="000C4AD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дополнить абзацами следующего содержания:</w:t>
      </w:r>
    </w:p>
    <w:p w:rsidR="000C4ADE" w:rsidRPr="000C4ADE" w:rsidRDefault="00AB5D7A" w:rsidP="0084238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C4AD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C4ADE" w:rsidRPr="000C4AD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Операции по выданным займам отражаются в соответствии с нормативным актом Банка России по бухгалтерскому учету </w:t>
      </w:r>
      <w:proofErr w:type="spellStart"/>
      <w:r w:rsidR="000C4ADE" w:rsidRPr="000C4ADE">
        <w:rPr>
          <w:rFonts w:ascii="Times New Roman" w:eastAsiaTheme="minorHAnsi" w:hAnsi="Times New Roman" w:cs="Times New Roman"/>
          <w:sz w:val="28"/>
          <w:szCs w:val="28"/>
          <w:lang w:val="ru-RU"/>
        </w:rPr>
        <w:t>некредитными</w:t>
      </w:r>
      <w:proofErr w:type="spellEnd"/>
      <w:r w:rsidR="000C4ADE" w:rsidRPr="000C4AD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финансовыми организациями операций по </w:t>
      </w:r>
      <w:r w:rsidR="000C4ADE">
        <w:rPr>
          <w:rFonts w:ascii="Times New Roman" w:eastAsiaTheme="minorHAnsi" w:hAnsi="Times New Roman" w:cs="Times New Roman"/>
          <w:sz w:val="28"/>
          <w:szCs w:val="28"/>
          <w:lang w:val="ru-RU"/>
        </w:rPr>
        <w:t>выдаче</w:t>
      </w:r>
      <w:r w:rsidR="000C4ADE" w:rsidRPr="000C4AD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(размещению) денежных средств по договорам займа и договорам банковского вклада.</w:t>
      </w:r>
    </w:p>
    <w:p w:rsidR="000C4ADE" w:rsidRPr="000C4ADE" w:rsidRDefault="000C4ADE" w:rsidP="008423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DE">
        <w:rPr>
          <w:rFonts w:ascii="Times New Roman" w:hAnsi="Times New Roman" w:cs="Times New Roman"/>
          <w:sz w:val="28"/>
          <w:szCs w:val="28"/>
        </w:rPr>
        <w:t>Аналитический учет осуществляется в разрезе заемщиков по каждому договору</w:t>
      </w:r>
      <w:proofErr w:type="gramStart"/>
      <w:r w:rsidRPr="000C4A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D7801" w:rsidRDefault="00DE157B" w:rsidP="007C12C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DE157B">
        <w:rPr>
          <w:rFonts w:ascii="Times New Roman" w:hAnsi="Times New Roman" w:cs="Times New Roman"/>
          <w:sz w:val="28"/>
          <w:szCs w:val="28"/>
        </w:rPr>
        <w:t>перед пунктом 5.1 слова «</w:t>
      </w:r>
      <w:r w:rsidRPr="00DE157B">
        <w:rPr>
          <w:rFonts w:ascii="Times New Roman" w:hAnsi="Times New Roman" w:cs="Times New Roman"/>
          <w:b/>
          <w:sz w:val="28"/>
          <w:szCs w:val="28"/>
        </w:rPr>
        <w:t>№ 502 «Долговые ценные бумаги, имеющиеся в наличии для продажи</w:t>
      </w:r>
      <w:r w:rsidRPr="009C1DF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DE157B">
        <w:rPr>
          <w:rFonts w:ascii="Times New Roman" w:hAnsi="Times New Roman" w:cs="Times New Roman"/>
          <w:b/>
          <w:sz w:val="28"/>
          <w:szCs w:val="28"/>
        </w:rPr>
        <w:t>№ 502 «Долговые ценные бумаги, имеющиеся в наличии для продажи, и</w:t>
      </w:r>
      <w:r w:rsidR="009B2D42">
        <w:rPr>
          <w:rFonts w:ascii="Times New Roman" w:hAnsi="Times New Roman" w:cs="Times New Roman"/>
          <w:b/>
          <w:sz w:val="28"/>
          <w:szCs w:val="28"/>
        </w:rPr>
        <w:t>ли</w:t>
      </w:r>
      <w:r w:rsidRPr="00DE157B">
        <w:rPr>
          <w:rFonts w:ascii="Times New Roman" w:hAnsi="Times New Roman" w:cs="Times New Roman"/>
          <w:b/>
          <w:sz w:val="28"/>
          <w:szCs w:val="28"/>
        </w:rPr>
        <w:t xml:space="preserve"> долговые ценные бумаги, оцениваемые по справедливой стоимости через прочий совокупный доход»</w:t>
      </w:r>
      <w:r w:rsidRPr="00DE157B">
        <w:rPr>
          <w:rFonts w:ascii="Times New Roman" w:hAnsi="Times New Roman" w:cs="Times New Roman"/>
          <w:sz w:val="28"/>
          <w:szCs w:val="28"/>
        </w:rPr>
        <w:t>, слова «</w:t>
      </w:r>
      <w:r w:rsidRPr="00DE157B">
        <w:rPr>
          <w:rFonts w:ascii="Times New Roman" w:hAnsi="Times New Roman" w:cs="Times New Roman"/>
          <w:b/>
          <w:sz w:val="28"/>
          <w:szCs w:val="28"/>
        </w:rPr>
        <w:t xml:space="preserve">№ 504 </w:t>
      </w:r>
      <w:r w:rsidR="009C1DFB">
        <w:rPr>
          <w:rFonts w:ascii="Times New Roman" w:hAnsi="Times New Roman" w:cs="Times New Roman"/>
          <w:b/>
          <w:sz w:val="28"/>
          <w:szCs w:val="28"/>
        </w:rPr>
        <w:t>«</w:t>
      </w:r>
      <w:r w:rsidRPr="00DE157B">
        <w:rPr>
          <w:rFonts w:ascii="Times New Roman" w:hAnsi="Times New Roman" w:cs="Times New Roman"/>
          <w:b/>
          <w:sz w:val="28"/>
          <w:szCs w:val="28"/>
        </w:rPr>
        <w:t>Долговые ценные бумаги (кроме векселей), кроме оцениваемых по справедливой стоимости через прибыль или убыток, имеющихся в наличии для продажи и удерживаемых до</w:t>
      </w:r>
      <w:proofErr w:type="gramEnd"/>
      <w:r w:rsidRPr="00DE15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E157B">
        <w:rPr>
          <w:rFonts w:ascii="Times New Roman" w:hAnsi="Times New Roman" w:cs="Times New Roman"/>
          <w:b/>
          <w:sz w:val="28"/>
          <w:szCs w:val="28"/>
        </w:rPr>
        <w:t>погашения</w:t>
      </w:r>
      <w:r w:rsidRPr="009C1DFB">
        <w:rPr>
          <w:rFonts w:ascii="Times New Roman" w:hAnsi="Times New Roman" w:cs="Times New Roman"/>
          <w:b/>
          <w:sz w:val="28"/>
          <w:szCs w:val="28"/>
        </w:rPr>
        <w:t>»</w:t>
      </w:r>
      <w:r w:rsidR="004D7801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t>№ 504 «</w:t>
      </w:r>
      <w:r w:rsidR="004D7801">
        <w:rPr>
          <w:rFonts w:ascii="Times New Roman" w:eastAsiaTheme="minorEastAsia" w:hAnsi="Times New Roman" w:cs="Times New Roman"/>
          <w:b/>
          <w:sz w:val="28"/>
          <w:szCs w:val="28"/>
        </w:rPr>
        <w:t>Долговые ценные бумаги (кроме векселей), учитываемые по амортизированной стоимости, кроме оцениваемых по справедливой стоимости через прибыль или убыток, имеющихся в наличии для продажи, оцениваемы</w:t>
      </w:r>
      <w:r w:rsidR="00B658E3">
        <w:rPr>
          <w:rFonts w:ascii="Times New Roman" w:eastAsiaTheme="minorEastAsia" w:hAnsi="Times New Roman" w:cs="Times New Roman"/>
          <w:b/>
          <w:sz w:val="28"/>
          <w:szCs w:val="28"/>
        </w:rPr>
        <w:t>х</w:t>
      </w:r>
      <w:r w:rsidR="004D7801">
        <w:rPr>
          <w:rFonts w:ascii="Times New Roman" w:eastAsiaTheme="minorEastAsia" w:hAnsi="Times New Roman" w:cs="Times New Roman"/>
          <w:b/>
          <w:sz w:val="28"/>
          <w:szCs w:val="28"/>
        </w:rPr>
        <w:t xml:space="preserve"> по справедливой стоимости через прочий совокупный доход и удерживаемых до погашения</w:t>
      </w:r>
      <w:r w:rsidR="004D7801" w:rsidRPr="009C1DFB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  <w:r w:rsidR="009C1DFB">
        <w:rPr>
          <w:rFonts w:ascii="Times New Roman" w:eastAsiaTheme="minorEastAsia" w:hAnsi="Times New Roman" w:cs="Times New Roman"/>
          <w:sz w:val="28"/>
          <w:szCs w:val="28"/>
        </w:rPr>
        <w:t>, слова «</w:t>
      </w:r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t xml:space="preserve">№ 507 </w:t>
      </w:r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«Долевые ценные бумаги, имеющиеся в наличии для продажи»</w:t>
      </w:r>
      <w:r w:rsidR="009C1DFB" w:rsidRPr="009C1DF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заменить словами </w:t>
      </w:r>
      <w:r w:rsidR="009C1DFB" w:rsidRPr="009C1DFB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t>№ 507 «Долевые ценные бумаги, имеющиеся в наличии для продажи</w:t>
      </w:r>
      <w:proofErr w:type="gramEnd"/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t>, и</w:t>
      </w:r>
      <w:r w:rsidR="009B2D42">
        <w:rPr>
          <w:rFonts w:ascii="Times New Roman" w:eastAsiaTheme="minorEastAsia" w:hAnsi="Times New Roman" w:cs="Times New Roman"/>
          <w:b/>
          <w:sz w:val="28"/>
          <w:szCs w:val="28"/>
        </w:rPr>
        <w:t>ли</w:t>
      </w:r>
      <w:r w:rsidR="009C1DFB">
        <w:rPr>
          <w:rFonts w:ascii="Times New Roman" w:eastAsiaTheme="minorEastAsia" w:hAnsi="Times New Roman" w:cs="Times New Roman"/>
          <w:b/>
          <w:sz w:val="28"/>
          <w:szCs w:val="28"/>
        </w:rPr>
        <w:t xml:space="preserve"> долевые ценные бумаги, оцениваемые по справедливой стоимости через прочий совокупный доход»</w:t>
      </w:r>
      <w:r w:rsidR="009C1DF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658E3" w:rsidRPr="00B658E3" w:rsidRDefault="00B658E3" w:rsidP="00B658E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 w:rsidRPr="00B658E3">
        <w:rPr>
          <w:rFonts w:ascii="Times New Roman" w:eastAsiaTheme="minorEastAsia" w:hAnsi="Times New Roman" w:cs="Times New Roman"/>
          <w:sz w:val="28"/>
          <w:szCs w:val="28"/>
        </w:rPr>
        <w:t xml:space="preserve">абзац двенадцатый пункта 5.1 </w:t>
      </w:r>
      <w:r>
        <w:rPr>
          <w:rFonts w:ascii="Times New Roman" w:eastAsiaTheme="minorEastAsia" w:hAnsi="Times New Roman" w:cs="Times New Roman"/>
          <w:sz w:val="28"/>
          <w:szCs w:val="28"/>
        </w:rPr>
        <w:t>изложить в следующей редакции:</w:t>
      </w:r>
    </w:p>
    <w:p w:rsidR="00B658E3" w:rsidRPr="00B658E3" w:rsidRDefault="00B658E3" w:rsidP="00CA61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658E3">
        <w:rPr>
          <w:rFonts w:ascii="Times New Roman" w:hAnsi="Times New Roman"/>
          <w:sz w:val="28"/>
          <w:szCs w:val="28"/>
        </w:rPr>
        <w:t xml:space="preserve">Вложения в долговые ценные бумаги (кроме векселей), учитываемые по амортизированной стоимости, </w:t>
      </w:r>
      <w:proofErr w:type="gramStart"/>
      <w:r w:rsidRPr="00B658E3">
        <w:rPr>
          <w:rFonts w:ascii="Times New Roman" w:hAnsi="Times New Roman"/>
          <w:sz w:val="28"/>
          <w:szCs w:val="28"/>
        </w:rPr>
        <w:t>кроме</w:t>
      </w:r>
      <w:proofErr w:type="gramEnd"/>
      <w:r w:rsidRPr="00B658E3">
        <w:rPr>
          <w:rFonts w:ascii="Times New Roman" w:hAnsi="Times New Roman"/>
          <w:sz w:val="28"/>
          <w:szCs w:val="28"/>
        </w:rPr>
        <w:t xml:space="preserve"> оцениваемых по справедливой стоимости через прибыль или убыток, имеющихся в наличии для продажи, оцениваемых по справедливой стоимости через прочий совокупный доход и удерживаемых до погашения, учитываются на счете </w:t>
      </w:r>
      <w:r w:rsidR="00B9635F">
        <w:rPr>
          <w:rFonts w:ascii="Times New Roman" w:hAnsi="Times New Roman"/>
          <w:sz w:val="28"/>
          <w:szCs w:val="28"/>
        </w:rPr>
        <w:t>№</w:t>
      </w:r>
      <w:r w:rsidRPr="00B658E3">
        <w:rPr>
          <w:rFonts w:ascii="Times New Roman" w:hAnsi="Times New Roman"/>
          <w:sz w:val="28"/>
          <w:szCs w:val="28"/>
        </w:rPr>
        <w:t xml:space="preserve"> 504.</w:t>
      </w:r>
      <w:r>
        <w:rPr>
          <w:rFonts w:ascii="Times New Roman" w:hAnsi="Times New Roman"/>
          <w:sz w:val="28"/>
          <w:szCs w:val="28"/>
        </w:rPr>
        <w:t>»;</w:t>
      </w:r>
    </w:p>
    <w:p w:rsidR="00CA6117" w:rsidRDefault="00CA6117" w:rsidP="00CA6117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5.3:</w:t>
      </w:r>
    </w:p>
    <w:p w:rsidR="00B658E3" w:rsidRDefault="00CA6117" w:rsidP="00CA6117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предложении абзаца первого, абзаце десятом после слов «имеющихся в наличии для продажи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дополнить словами «</w:t>
      </w:r>
      <w:r w:rsidRPr="00CA6117">
        <w:rPr>
          <w:rFonts w:ascii="Times New Roman" w:hAnsi="Times New Roman"/>
          <w:sz w:val="28"/>
          <w:szCs w:val="28"/>
        </w:rPr>
        <w:t>и</w:t>
      </w:r>
      <w:r w:rsidR="009B2D42">
        <w:rPr>
          <w:rFonts w:ascii="Times New Roman" w:hAnsi="Times New Roman"/>
          <w:sz w:val="28"/>
          <w:szCs w:val="28"/>
        </w:rPr>
        <w:t>ли</w:t>
      </w:r>
      <w:r w:rsidRPr="00CA6117">
        <w:rPr>
          <w:rFonts w:ascii="Times New Roman" w:hAnsi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</w:t>
      </w:r>
      <w:r>
        <w:rPr>
          <w:rFonts w:ascii="Times New Roman" w:hAnsi="Times New Roman"/>
          <w:sz w:val="28"/>
          <w:szCs w:val="28"/>
        </w:rPr>
        <w:t>,»;</w:t>
      </w:r>
    </w:p>
    <w:p w:rsidR="00CA6117" w:rsidRDefault="00CA6117" w:rsidP="00CA6117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абзацы второй, четвертый, шестой, восьмой дополнить словами «, </w:t>
      </w:r>
      <w:r w:rsidRPr="00CA6117">
        <w:rPr>
          <w:rFonts w:ascii="Times New Roman" w:hAnsi="Times New Roman"/>
          <w:sz w:val="28"/>
          <w:szCs w:val="28"/>
        </w:rPr>
        <w:t>и</w:t>
      </w:r>
      <w:r w:rsidR="009B2D42">
        <w:rPr>
          <w:rFonts w:ascii="Times New Roman" w:hAnsi="Times New Roman"/>
          <w:sz w:val="28"/>
          <w:szCs w:val="28"/>
        </w:rPr>
        <w:t>ли</w:t>
      </w:r>
      <w:r w:rsidRPr="00CA6117">
        <w:rPr>
          <w:rFonts w:ascii="Times New Roman" w:hAnsi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</w:t>
      </w:r>
      <w:r>
        <w:rPr>
          <w:rFonts w:ascii="Times New Roman" w:hAnsi="Times New Roman"/>
          <w:sz w:val="28"/>
          <w:szCs w:val="28"/>
        </w:rPr>
        <w:t>»;</w:t>
      </w:r>
    </w:p>
    <w:p w:rsidR="007C12C2" w:rsidRPr="00D3058E" w:rsidRDefault="00A03D2E" w:rsidP="00CA6117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7C12C2">
        <w:rPr>
          <w:rFonts w:ascii="Times New Roman" w:eastAsiaTheme="minorEastAsia" w:hAnsi="Times New Roman" w:cs="Times New Roman"/>
          <w:sz w:val="28"/>
          <w:szCs w:val="28"/>
        </w:rPr>
        <w:t xml:space="preserve">перед пунктом 5.7 слова </w:t>
      </w:r>
      <w:r w:rsidR="007C12C2">
        <w:rPr>
          <w:rFonts w:ascii="Times New Roman" w:hAnsi="Times New Roman" w:cs="Times New Roman"/>
          <w:sz w:val="28"/>
          <w:szCs w:val="28"/>
        </w:rPr>
        <w:t>«</w:t>
      </w:r>
      <w:r w:rsidR="007C12C2">
        <w:rPr>
          <w:rFonts w:ascii="Times New Roman" w:hAnsi="Times New Roman" w:cs="Times New Roman"/>
          <w:b/>
          <w:sz w:val="28"/>
          <w:szCs w:val="28"/>
        </w:rPr>
        <w:t>№ 513 «</w:t>
      </w:r>
      <w:r w:rsidR="007C12C2" w:rsidRPr="007C12C2">
        <w:rPr>
          <w:rFonts w:ascii="Times New Roman" w:hAnsi="Times New Roman" w:cs="Times New Roman"/>
          <w:b/>
          <w:bCs/>
          <w:sz w:val="28"/>
          <w:szCs w:val="28"/>
        </w:rPr>
        <w:t>Векселя, имеющиеся в наличии для продажи</w:t>
      </w:r>
      <w:r w:rsidR="007C12C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C12C2">
        <w:rPr>
          <w:rFonts w:ascii="Times New Roman" w:hAnsi="Times New Roman" w:cs="Times New Roman"/>
          <w:bCs/>
          <w:sz w:val="28"/>
          <w:szCs w:val="28"/>
        </w:rPr>
        <w:t xml:space="preserve"> заменить словами «</w:t>
      </w:r>
      <w:r w:rsidR="007C12C2">
        <w:rPr>
          <w:rFonts w:ascii="Times New Roman" w:hAnsi="Times New Roman" w:cs="Times New Roman"/>
          <w:b/>
          <w:bCs/>
          <w:sz w:val="28"/>
          <w:szCs w:val="28"/>
        </w:rPr>
        <w:t xml:space="preserve">№ 513 </w:t>
      </w:r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>«Векселя, имеющиеся в наличии для продажи, и</w:t>
      </w:r>
      <w:r w:rsidR="009B2D42">
        <w:rPr>
          <w:rFonts w:ascii="Times New Roman" w:eastAsiaTheme="minorEastAsia" w:hAnsi="Times New Roman" w:cs="Times New Roman"/>
          <w:b/>
          <w:sz w:val="28"/>
          <w:szCs w:val="28"/>
        </w:rPr>
        <w:t>ли</w:t>
      </w:r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 xml:space="preserve"> векселя, оцениваемые по справедливой стоимости через прочий совокупный доход»</w:t>
      </w:r>
      <w:r w:rsidR="007C12C2">
        <w:rPr>
          <w:rFonts w:ascii="Times New Roman" w:eastAsiaTheme="minorEastAsia" w:hAnsi="Times New Roman" w:cs="Times New Roman"/>
          <w:sz w:val="28"/>
          <w:szCs w:val="28"/>
        </w:rPr>
        <w:t>, слова «</w:t>
      </w:r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>№ 515 «</w:t>
      </w:r>
      <w:r w:rsidR="007C12C2" w:rsidRPr="007C12C2">
        <w:rPr>
          <w:rFonts w:ascii="Times New Roman" w:hAnsi="Times New Roman" w:cs="Times New Roman"/>
          <w:b/>
          <w:bCs/>
          <w:sz w:val="28"/>
          <w:szCs w:val="28"/>
        </w:rPr>
        <w:t>Векселя, кроме оцениваемых по справедливой стоимости через прибыль или убыток, имеющихся в наличии для продажи и удерживаемых до погашения</w:t>
      </w:r>
      <w:r w:rsidR="007C12C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C12C2">
        <w:rPr>
          <w:rFonts w:ascii="Times New Roman" w:hAnsi="Times New Roman" w:cs="Times New Roman"/>
          <w:bCs/>
          <w:sz w:val="28"/>
          <w:szCs w:val="28"/>
        </w:rPr>
        <w:t xml:space="preserve"> заменить словами «</w:t>
      </w:r>
      <w:r w:rsidR="007C12C2">
        <w:rPr>
          <w:rFonts w:ascii="Times New Roman" w:hAnsi="Times New Roman" w:cs="Times New Roman"/>
          <w:b/>
          <w:bCs/>
          <w:sz w:val="28"/>
          <w:szCs w:val="28"/>
        </w:rPr>
        <w:t>№ 51</w:t>
      </w:r>
      <w:r w:rsidR="00C40F3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C12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>«Векселя, учитываемые по амортизированной стоимости, кроме</w:t>
      </w:r>
      <w:proofErr w:type="gramEnd"/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gramStart"/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>оцениваемых</w:t>
      </w:r>
      <w:proofErr w:type="gramEnd"/>
      <w:r w:rsidR="007C12C2">
        <w:rPr>
          <w:rFonts w:ascii="Times New Roman" w:eastAsiaTheme="minorEastAsia" w:hAnsi="Times New Roman" w:cs="Times New Roman"/>
          <w:b/>
          <w:sz w:val="28"/>
          <w:szCs w:val="28"/>
        </w:rPr>
        <w:t xml:space="preserve"> по справедливой стоимости через прибыль или убыток, имеющихся в наличии для продажи, оцениваемых по справедливой стоимости через прочий совокупный доход и удерживаемых до погашения»</w:t>
      </w:r>
      <w:r w:rsidR="007C12C2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2476B" w:rsidRDefault="0062476B" w:rsidP="0062476B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5.9:</w:t>
      </w:r>
    </w:p>
    <w:p w:rsidR="0062476B" w:rsidRDefault="0062476B" w:rsidP="0062476B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первом предложении абзаца первого, абзаце десятом после слов «имеющихся в наличии для продажи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Pr="00CA6117">
        <w:rPr>
          <w:rFonts w:ascii="Times New Roman" w:hAnsi="Times New Roman"/>
          <w:sz w:val="28"/>
          <w:szCs w:val="28"/>
        </w:rPr>
        <w:t>и</w:t>
      </w:r>
      <w:r w:rsidR="00C40F3C">
        <w:rPr>
          <w:rFonts w:ascii="Times New Roman" w:hAnsi="Times New Roman"/>
          <w:sz w:val="28"/>
          <w:szCs w:val="28"/>
        </w:rPr>
        <w:t>ли</w:t>
      </w:r>
      <w:r w:rsidRPr="00CA6117">
        <w:rPr>
          <w:rFonts w:ascii="Times New Roman" w:hAnsi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</w:t>
      </w:r>
      <w:r>
        <w:rPr>
          <w:rFonts w:ascii="Times New Roman" w:hAnsi="Times New Roman"/>
          <w:sz w:val="28"/>
          <w:szCs w:val="28"/>
        </w:rPr>
        <w:t>,»;</w:t>
      </w:r>
    </w:p>
    <w:p w:rsidR="0062476B" w:rsidRDefault="0062476B" w:rsidP="0062476B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абзацы второй, четвертый, шестой дополнить словами «, </w:t>
      </w:r>
      <w:r w:rsidRPr="00CA6117">
        <w:rPr>
          <w:rFonts w:ascii="Times New Roman" w:hAnsi="Times New Roman"/>
          <w:sz w:val="28"/>
          <w:szCs w:val="28"/>
        </w:rPr>
        <w:t>и</w:t>
      </w:r>
      <w:r w:rsidR="00C40F3C">
        <w:rPr>
          <w:rFonts w:ascii="Times New Roman" w:hAnsi="Times New Roman"/>
          <w:sz w:val="28"/>
          <w:szCs w:val="28"/>
        </w:rPr>
        <w:t>ли</w:t>
      </w:r>
      <w:r w:rsidRPr="00CA6117">
        <w:rPr>
          <w:rFonts w:ascii="Times New Roman" w:hAnsi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</w:t>
      </w:r>
      <w:r>
        <w:rPr>
          <w:rFonts w:ascii="Times New Roman" w:hAnsi="Times New Roman"/>
          <w:sz w:val="28"/>
          <w:szCs w:val="28"/>
        </w:rPr>
        <w:t>»;</w:t>
      </w:r>
    </w:p>
    <w:p w:rsidR="00D74033" w:rsidRPr="009770F7" w:rsidRDefault="002C23D8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16"/>
          <w:szCs w:val="16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перед пунктом 5.12</w:t>
      </w:r>
      <w:r w:rsidR="00D74033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C23D8" w:rsidRDefault="002C23D8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слов </w:t>
      </w:r>
      <w:r w:rsidRPr="007167DB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7167DB">
        <w:rPr>
          <w:rFonts w:ascii="Times New Roman" w:eastAsiaTheme="minorEastAsia" w:hAnsi="Times New Roman" w:cs="Times New Roman"/>
          <w:b/>
          <w:sz w:val="28"/>
          <w:szCs w:val="28"/>
        </w:rPr>
        <w:t>№ 52021 «Корректировки, уменьшающие стоимость выпущенных облигаций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» </w:t>
      </w:r>
      <w:r w:rsidR="007167DB">
        <w:rPr>
          <w:rFonts w:ascii="Times New Roman" w:eastAsiaTheme="minorEastAsia" w:hAnsi="Times New Roman" w:cs="Times New Roman"/>
          <w:sz w:val="28"/>
          <w:szCs w:val="28"/>
        </w:rPr>
        <w:t>дополнить словами:</w:t>
      </w:r>
    </w:p>
    <w:tbl>
      <w:tblPr>
        <w:tblStyle w:val="aff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804"/>
        <w:gridCol w:w="674"/>
      </w:tblGrid>
      <w:tr w:rsidR="007167DB" w:rsidRPr="00C67EE1" w:rsidTr="00A91E0E">
        <w:tc>
          <w:tcPr>
            <w:tcW w:w="1418" w:type="dxa"/>
          </w:tcPr>
          <w:p w:rsidR="007167DB" w:rsidRPr="007167DB" w:rsidRDefault="007167DB" w:rsidP="007167D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16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7167D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52022</w:t>
            </w:r>
          </w:p>
        </w:tc>
        <w:tc>
          <w:tcPr>
            <w:tcW w:w="6804" w:type="dxa"/>
          </w:tcPr>
          <w:p w:rsidR="007167DB" w:rsidRDefault="00A91E0E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38438D" w:rsidRPr="0038438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Переоценка, увеличивающая стоимость выпущенных облигаций, оцениваемых по справедливой стоимости через прибыль или убыток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  <w:p w:rsidR="009770F7" w:rsidRPr="0038438D" w:rsidRDefault="009770F7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74" w:type="dxa"/>
          </w:tcPr>
          <w:p w:rsidR="007167DB" w:rsidRDefault="007167D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167DB" w:rsidRDefault="007167D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167DB" w:rsidRPr="00C67EE1" w:rsidRDefault="007167D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8438D" w:rsidRPr="00C67EE1" w:rsidTr="00A91E0E">
        <w:tc>
          <w:tcPr>
            <w:tcW w:w="1418" w:type="dxa"/>
          </w:tcPr>
          <w:p w:rsidR="0038438D" w:rsidRPr="00E63562" w:rsidRDefault="00A91E0E" w:rsidP="007167D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№ </w:t>
            </w:r>
            <w:r w:rsidR="0038438D" w:rsidRPr="00E6356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52023</w:t>
            </w:r>
          </w:p>
        </w:tc>
        <w:tc>
          <w:tcPr>
            <w:tcW w:w="6804" w:type="dxa"/>
          </w:tcPr>
          <w:p w:rsidR="0038438D" w:rsidRPr="00E63562" w:rsidRDefault="00A91E0E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E63562" w:rsidRP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Переоценка, у</w:t>
            </w:r>
            <w:r w:rsid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меньш</w:t>
            </w:r>
            <w:r w:rsidR="00E63562" w:rsidRP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ающая стоимость выпущенных облигаций, оцениваемых по справедливой стоимости через прибыль или убыток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674" w:type="dxa"/>
          </w:tcPr>
          <w:p w:rsidR="00E63562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3562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8438D" w:rsidRDefault="0038438D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91E0E" w:rsidRPr="00A91E0E" w:rsidRDefault="00A91E0E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2C23D8" w:rsidRDefault="00E63562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слов </w:t>
      </w:r>
      <w:r w:rsidRPr="00E63562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E63562">
        <w:rPr>
          <w:rFonts w:ascii="Times New Roman" w:eastAsiaTheme="minorEastAsia" w:hAnsi="Times New Roman" w:cs="Times New Roman"/>
          <w:b/>
          <w:sz w:val="28"/>
          <w:szCs w:val="28"/>
        </w:rPr>
        <w:t>№ 52321 «Корректировки, уменьшающие стоимость выпущенных векселей</w:t>
      </w:r>
      <w:r>
        <w:rPr>
          <w:rFonts w:ascii="Times New Roman" w:eastAsiaTheme="minorEastAsia" w:hAnsi="Times New Roman" w:cs="Times New Roman"/>
          <w:sz w:val="28"/>
          <w:szCs w:val="28"/>
        </w:rPr>
        <w:t>» дополнить словами:</w:t>
      </w:r>
    </w:p>
    <w:tbl>
      <w:tblPr>
        <w:tblStyle w:val="aff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946"/>
        <w:gridCol w:w="532"/>
      </w:tblGrid>
      <w:tr w:rsidR="00E63562" w:rsidRPr="00C67EE1" w:rsidTr="00EE0DA9">
        <w:tc>
          <w:tcPr>
            <w:tcW w:w="1418" w:type="dxa"/>
          </w:tcPr>
          <w:p w:rsidR="00E63562" w:rsidRPr="007167DB" w:rsidRDefault="00E63562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16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7167D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52322</w:t>
            </w:r>
          </w:p>
        </w:tc>
        <w:tc>
          <w:tcPr>
            <w:tcW w:w="6946" w:type="dxa"/>
          </w:tcPr>
          <w:p w:rsidR="00E63562" w:rsidRPr="0038438D" w:rsidRDefault="00A91E0E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E63562" w:rsidRPr="0038438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Переоценка, увеличивающая стоимость выпущенных </w:t>
            </w:r>
            <w:r w:rsid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векселей</w:t>
            </w:r>
            <w:r w:rsidR="00E63562" w:rsidRPr="0038438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532" w:type="dxa"/>
          </w:tcPr>
          <w:p w:rsidR="00E63562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3562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3562" w:rsidRPr="00C67EE1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63562" w:rsidTr="00EE0DA9">
        <w:tc>
          <w:tcPr>
            <w:tcW w:w="1418" w:type="dxa"/>
          </w:tcPr>
          <w:p w:rsidR="00E63562" w:rsidRPr="00E63562" w:rsidRDefault="00A91E0E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№ </w:t>
            </w:r>
            <w:r w:rsidR="00E63562" w:rsidRPr="00E6356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52</w:t>
            </w:r>
            <w:r w:rsidR="00E6356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  <w:r w:rsidR="00E63562" w:rsidRPr="00E6356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6946" w:type="dxa"/>
          </w:tcPr>
          <w:p w:rsidR="00E63562" w:rsidRPr="00E63562" w:rsidRDefault="00A91E0E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E63562" w:rsidRP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Переоценка, </w:t>
            </w:r>
            <w:r w:rsid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уменьшаю</w:t>
            </w:r>
            <w:r w:rsidR="00E63562" w:rsidRP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щая стоимость выпущенных </w:t>
            </w:r>
            <w:r w:rsid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векселей</w:t>
            </w:r>
            <w:r w:rsidR="00E63562" w:rsidRPr="00E635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532" w:type="dxa"/>
          </w:tcPr>
          <w:p w:rsidR="00E63562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3562" w:rsidRDefault="00E63562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91E0E" w:rsidRDefault="00A91E0E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3562" w:rsidRDefault="00E63562" w:rsidP="00E6356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» ;</w:t>
            </w:r>
          </w:p>
        </w:tc>
      </w:tr>
    </w:tbl>
    <w:p w:rsidR="00801EBD" w:rsidRDefault="00801EBD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абзац первый пункта 5.12 изложить в следующей редакции: </w:t>
      </w:r>
    </w:p>
    <w:p w:rsidR="00BC7AC7" w:rsidRPr="00BC7AC7" w:rsidRDefault="00801EBD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«5.12. Назначение счетов </w:t>
      </w:r>
      <w:r w:rsidR="00BC7AC7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BC7AC7" w:rsidRPr="00BC7AC7">
        <w:rPr>
          <w:rFonts w:ascii="Times New Roman" w:hAnsi="Times New Roman" w:cs="Times New Roman"/>
          <w:sz w:val="28"/>
          <w:szCs w:val="28"/>
        </w:rPr>
        <w:t xml:space="preserve">учет начисленных расходов, связанных с выпуском и обращением облигаций и векселей, расчетов по расходам, связанных с выпуском и обращением облигаций и векселей, корректировок стоимости </w:t>
      </w:r>
      <w:r w:rsidR="00BC7AC7">
        <w:rPr>
          <w:rFonts w:ascii="Times New Roman" w:hAnsi="Times New Roman" w:cs="Times New Roman"/>
          <w:sz w:val="28"/>
          <w:szCs w:val="28"/>
        </w:rPr>
        <w:t xml:space="preserve">выпущенных облигаций и векселей, </w:t>
      </w:r>
      <w:r w:rsidR="00BC7AC7" w:rsidRPr="00861ECF">
        <w:rPr>
          <w:rFonts w:ascii="Times New Roman" w:hAnsi="Times New Roman"/>
          <w:sz w:val="28"/>
          <w:szCs w:val="28"/>
        </w:rPr>
        <w:t xml:space="preserve">переоценки, увеличивающей </w:t>
      </w:r>
      <w:r w:rsidR="00BC7AC7">
        <w:rPr>
          <w:rFonts w:ascii="Times New Roman" w:hAnsi="Times New Roman"/>
          <w:sz w:val="28"/>
          <w:szCs w:val="28"/>
        </w:rPr>
        <w:t xml:space="preserve">(уменьшающей) </w:t>
      </w:r>
      <w:r w:rsidR="00BC7AC7" w:rsidRPr="00861ECF">
        <w:rPr>
          <w:rFonts w:ascii="Times New Roman" w:hAnsi="Times New Roman"/>
          <w:sz w:val="28"/>
          <w:szCs w:val="28"/>
        </w:rPr>
        <w:t>стоимость выпущенных облигаций или вексел</w:t>
      </w:r>
      <w:r w:rsidR="00216723">
        <w:rPr>
          <w:rFonts w:ascii="Times New Roman" w:hAnsi="Times New Roman"/>
          <w:sz w:val="28"/>
          <w:szCs w:val="28"/>
        </w:rPr>
        <w:t>ей</w:t>
      </w:r>
      <w:r w:rsidR="00BC7AC7" w:rsidRPr="00861ECF">
        <w:rPr>
          <w:rFonts w:ascii="Times New Roman" w:hAnsi="Times New Roman"/>
          <w:sz w:val="28"/>
          <w:szCs w:val="28"/>
        </w:rPr>
        <w:t>, оцениваемых по справедливой стоимости через прибыль или убыток</w:t>
      </w:r>
      <w:r w:rsidR="00BC7AC7">
        <w:rPr>
          <w:rFonts w:ascii="Times New Roman" w:hAnsi="Times New Roman"/>
          <w:sz w:val="28"/>
          <w:szCs w:val="28"/>
        </w:rPr>
        <w:t xml:space="preserve">. </w:t>
      </w:r>
      <w:r w:rsidR="00BC7AC7" w:rsidRPr="00BC7AC7">
        <w:rPr>
          <w:rFonts w:ascii="Times New Roman" w:hAnsi="Times New Roman" w:cs="Times New Roman"/>
          <w:sz w:val="28"/>
          <w:szCs w:val="28"/>
        </w:rPr>
        <w:t xml:space="preserve">Счета </w:t>
      </w:r>
      <w:hyperlink r:id="rId12" w:history="1">
        <w:r w:rsidR="00BC7AC7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BC7AC7" w:rsidRPr="00BC7AC7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BC7AC7">
          <w:rPr>
            <w:rFonts w:ascii="Times New Roman" w:hAnsi="Times New Roman" w:cs="Times New Roman"/>
            <w:sz w:val="28"/>
            <w:szCs w:val="28"/>
          </w:rPr>
          <w:t>52018, № 52318, № 52020, № 52320,</w:t>
        </w:r>
      </w:hyperlink>
      <w:r w:rsidR="00BC7AC7">
        <w:rPr>
          <w:rFonts w:ascii="Times New Roman" w:hAnsi="Times New Roman" w:cs="Times New Roman"/>
          <w:sz w:val="28"/>
          <w:szCs w:val="28"/>
        </w:rPr>
        <w:t xml:space="preserve"> № 52022, № 52322 </w:t>
      </w:r>
      <w:r w:rsidR="00BC7AC7" w:rsidRPr="00BC7AC7">
        <w:rPr>
          <w:rFonts w:ascii="Times New Roman" w:hAnsi="Times New Roman" w:cs="Times New Roman"/>
          <w:sz w:val="28"/>
          <w:szCs w:val="28"/>
        </w:rPr>
        <w:t>пассивные, счета</w:t>
      </w:r>
      <w:r w:rsidR="00BC7AC7">
        <w:rPr>
          <w:rFonts w:ascii="Times New Roman" w:hAnsi="Times New Roman" w:cs="Times New Roman"/>
          <w:sz w:val="28"/>
          <w:szCs w:val="28"/>
        </w:rPr>
        <w:t xml:space="preserve"> № 52019, № 52319, № 52021, № 52321, № 52023, № 52323 </w:t>
      </w:r>
      <w:r w:rsidR="00BC7AC7" w:rsidRPr="00BC7AC7">
        <w:rPr>
          <w:rFonts w:ascii="Times New Roman" w:hAnsi="Times New Roman" w:cs="Times New Roman"/>
          <w:sz w:val="28"/>
          <w:szCs w:val="28"/>
        </w:rPr>
        <w:t>активные</w:t>
      </w:r>
      <w:proofErr w:type="gramStart"/>
      <w:r w:rsidR="00BC7AC7" w:rsidRPr="00BC7AC7">
        <w:rPr>
          <w:rFonts w:ascii="Times New Roman" w:hAnsi="Times New Roman" w:cs="Times New Roman"/>
          <w:sz w:val="28"/>
          <w:szCs w:val="28"/>
        </w:rPr>
        <w:t>.</w:t>
      </w:r>
      <w:r w:rsidR="008F2B75">
        <w:rPr>
          <w:rFonts w:ascii="Times New Roman" w:hAnsi="Times New Roman" w:cs="Times New Roman"/>
          <w:sz w:val="28"/>
          <w:szCs w:val="28"/>
        </w:rPr>
        <w:t>»;</w:t>
      </w:r>
    </w:p>
    <w:p w:rsidR="004D41BA" w:rsidRDefault="004D41BA" w:rsidP="004D41B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в пункте 6.25:</w:t>
      </w:r>
    </w:p>
    <w:p w:rsidR="004D41BA" w:rsidRDefault="004D41BA" w:rsidP="004D41B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второе предложение абзаца первого изложить в следующей редакции: «Счет № 61304, предназначенный для учета полученных авансов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предоплат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), пассивный, счет № 61403, предназначенный для учета уплаченных авансов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предоплат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), активный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.»;</w:t>
      </w:r>
    </w:p>
    <w:p w:rsidR="004D41BA" w:rsidRPr="0043528A" w:rsidRDefault="004D41BA" w:rsidP="004D41B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абзацы второй, третий признать утратившими силу;</w:t>
      </w:r>
    </w:p>
    <w:p w:rsidR="005A6ECA" w:rsidRDefault="00881581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перед пунктом 6.29 дополнить словами:</w:t>
      </w:r>
    </w:p>
    <w:p w:rsidR="009770F7" w:rsidRDefault="009770F7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ff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5954"/>
        <w:gridCol w:w="532"/>
      </w:tblGrid>
      <w:tr w:rsidR="00C67EE1" w:rsidTr="000D07F3">
        <w:tc>
          <w:tcPr>
            <w:tcW w:w="2410" w:type="dxa"/>
          </w:tcPr>
          <w:p w:rsidR="00C67EE1" w:rsidRPr="007167DB" w:rsidRDefault="00C67EE1" w:rsidP="00C67EE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16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0D07F3" w:rsidRPr="0076724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Счет</w:t>
            </w:r>
            <w:r w:rsidR="000D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167D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 61603</w:t>
            </w:r>
          </w:p>
        </w:tc>
        <w:tc>
          <w:tcPr>
            <w:tcW w:w="5954" w:type="dxa"/>
          </w:tcPr>
          <w:p w:rsidR="00C67EE1" w:rsidRPr="007167DB" w:rsidRDefault="00A91E0E" w:rsidP="0025552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C67EE1" w:rsidRPr="007167D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Вспомогательный счет для отражения досрочного выбытия и существенного изменения условий финансовых обязательств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532" w:type="dxa"/>
          </w:tcPr>
          <w:p w:rsidR="00C67EE1" w:rsidRDefault="00C67EE1" w:rsidP="0025552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67EE1" w:rsidRDefault="00C67EE1" w:rsidP="0025552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D07F3" w:rsidRDefault="000D07F3" w:rsidP="00C67EE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67EE1" w:rsidRPr="00C67EE1" w:rsidRDefault="00C67EE1" w:rsidP="00C67EE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» ;</w:t>
            </w:r>
          </w:p>
        </w:tc>
      </w:tr>
    </w:tbl>
    <w:p w:rsidR="00881581" w:rsidRDefault="00BA4CC4" w:rsidP="000E068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пункте 6.29:</w:t>
      </w:r>
    </w:p>
    <w:p w:rsidR="00BA4CC4" w:rsidRDefault="00BA4CC4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абзац первый дополнить словами «, досрочного выкупа (погашения) выпущенных облигаций и векселей»;</w:t>
      </w:r>
    </w:p>
    <w:p w:rsidR="0084238B" w:rsidRDefault="00BA4CC4" w:rsidP="002775A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4238B">
        <w:rPr>
          <w:rFonts w:ascii="Times New Roman" w:eastAsiaTheme="minorEastAsia" w:hAnsi="Times New Roman" w:cs="Times New Roman"/>
          <w:sz w:val="28"/>
          <w:szCs w:val="28"/>
        </w:rPr>
        <w:t>дополнить абзацем следующего содержания:</w:t>
      </w:r>
    </w:p>
    <w:p w:rsidR="002775A3" w:rsidRDefault="0084238B" w:rsidP="002775A3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2775A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775A3" w:rsidRPr="002775A3">
        <w:rPr>
          <w:rFonts w:ascii="Times New Roman" w:hAnsi="Times New Roman" w:cs="Times New Roman"/>
          <w:sz w:val="28"/>
          <w:szCs w:val="28"/>
          <w:lang w:val="ru-RU"/>
        </w:rPr>
        <w:t xml:space="preserve">Операции, связанные с досрочным выкупом (погашением) выпущенных облигаций и векселей, отражаются в соответствии с нормативным актом Банка России </w:t>
      </w:r>
      <w:r w:rsidR="002775A3" w:rsidRPr="002775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по бухгалтерскому учету </w:t>
      </w:r>
      <w:proofErr w:type="spellStart"/>
      <w:r w:rsidR="002775A3" w:rsidRPr="002775A3">
        <w:rPr>
          <w:rFonts w:ascii="Times New Roman" w:eastAsiaTheme="minorHAnsi" w:hAnsi="Times New Roman" w:cs="Times New Roman"/>
          <w:sz w:val="28"/>
          <w:szCs w:val="28"/>
          <w:lang w:val="ru-RU"/>
        </w:rPr>
        <w:t>некредитными</w:t>
      </w:r>
      <w:proofErr w:type="spellEnd"/>
      <w:r w:rsidR="002775A3" w:rsidRPr="002775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финансовыми организациями операций по привлечению денежных средств по договорам займа и кредитным договорам, операций по выпуску и погашению (оплате) облигаций и векселей</w:t>
      </w:r>
      <w:proofErr w:type="gramStart"/>
      <w:r w:rsidR="002775A3" w:rsidRPr="002775A3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  <w:r w:rsidR="002775A3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="004D41BA">
        <w:rPr>
          <w:rFonts w:ascii="Times New Roman" w:eastAsiaTheme="minorHAnsi" w:hAnsi="Times New Roman" w:cs="Times New Roman"/>
          <w:sz w:val="28"/>
          <w:szCs w:val="28"/>
          <w:lang w:val="ru-RU"/>
        </w:rPr>
        <w:t>;</w:t>
      </w:r>
      <w:proofErr w:type="gramEnd"/>
    </w:p>
    <w:p w:rsidR="00642B3E" w:rsidRPr="00642B3E" w:rsidRDefault="00642B3E" w:rsidP="00642B3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пункт 9 дополнить абзацем следующего содержания</w:t>
      </w:r>
      <w:r w:rsidRPr="00E5698E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</w:p>
    <w:p w:rsidR="00733515" w:rsidRPr="00733515" w:rsidRDefault="0074305D" w:rsidP="007335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2B3E" w:rsidRPr="00733515">
        <w:rPr>
          <w:rFonts w:ascii="Times New Roman" w:hAnsi="Times New Roman" w:cs="Times New Roman"/>
          <w:sz w:val="28"/>
          <w:szCs w:val="28"/>
        </w:rPr>
        <w:t>«</w:t>
      </w:r>
      <w:r w:rsidR="00733515" w:rsidRPr="00733515">
        <w:rPr>
          <w:rFonts w:ascii="Times New Roman" w:hAnsi="Times New Roman" w:cs="Times New Roman"/>
          <w:sz w:val="28"/>
          <w:szCs w:val="28"/>
        </w:rPr>
        <w:t>Доверительный управляющий в необходимых случаях осуществляет учет на счетах настоящей главы при ведении бухгалтерского учета по договору доверительного управления</w:t>
      </w:r>
      <w:proofErr w:type="gramStart"/>
      <w:r w:rsidR="00733515" w:rsidRPr="0073351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D41BA" w:rsidRDefault="004D41BA" w:rsidP="004D41B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абзац шестой пункта 9.1 признать утратившим силу;</w:t>
      </w:r>
    </w:p>
    <w:p w:rsidR="004D41BA" w:rsidRPr="00642B3E" w:rsidRDefault="004D41BA" w:rsidP="00733515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абзаце двенадцатом пункта 9.2 слово «ежемесячную» исключить</w:t>
      </w:r>
      <w:r w:rsidR="000047A5" w:rsidRPr="000047A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047A5" w:rsidRPr="000047A5" w:rsidRDefault="000047A5" w:rsidP="00733515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абзац четвертый </w:t>
      </w:r>
      <w:r w:rsidR="00D05813">
        <w:rPr>
          <w:rFonts w:ascii="Times New Roman" w:eastAsiaTheme="minorEastAsia" w:hAnsi="Times New Roman" w:cs="Times New Roman"/>
          <w:sz w:val="28"/>
          <w:szCs w:val="28"/>
        </w:rPr>
        <w:t xml:space="preserve">пункта 10 </w:t>
      </w:r>
      <w:r>
        <w:rPr>
          <w:rFonts w:ascii="Times New Roman" w:eastAsiaTheme="minorEastAsia" w:hAnsi="Times New Roman" w:cs="Times New Roman"/>
          <w:sz w:val="28"/>
          <w:szCs w:val="28"/>
        </w:rPr>
        <w:t>изложить в следующей редакции</w:t>
      </w:r>
      <w:r w:rsidRPr="000047A5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33515" w:rsidRPr="00733515" w:rsidRDefault="0074305D" w:rsidP="0073351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0047A5" w:rsidRPr="0073351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33515" w:rsidRPr="00733515">
        <w:rPr>
          <w:rFonts w:ascii="Times New Roman" w:hAnsi="Times New Roman" w:cs="Times New Roman"/>
          <w:sz w:val="28"/>
          <w:szCs w:val="28"/>
          <w:lang w:val="ru-RU"/>
        </w:rPr>
        <w:t>Требования и обязательства по перечисленным выше договорам, заключенным профессиональным участником рынка ценных бумаг в интересах и за счет клиента при ведении бухгалтерского учета по брокерской деятельности, на счетах настоящей главы не учитываются. Доверительный управляющий учитывает на счетах настоящей главы требования и обязательства по перечисленным выше договорам при ведении бухгалтерского учета по договору доверительного управления</w:t>
      </w:r>
      <w:proofErr w:type="gramStart"/>
      <w:r w:rsidR="00733515" w:rsidRPr="00733515">
        <w:rPr>
          <w:rFonts w:ascii="Times New Roman" w:hAnsi="Times New Roman" w:cs="Times New Roman"/>
          <w:sz w:val="28"/>
          <w:szCs w:val="28"/>
          <w:lang w:val="ru-RU"/>
        </w:rPr>
        <w:t>.».</w:t>
      </w:r>
      <w:proofErr w:type="gramEnd"/>
    </w:p>
    <w:p w:rsidR="00FB22C0" w:rsidRDefault="00FB22C0" w:rsidP="00FB22C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1.4. В Приложении 4 к Положению</w:t>
      </w:r>
      <w:r w:rsidRPr="00E111E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FB22C0" w:rsidRDefault="000E0686" w:rsidP="00FB22C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графу 2 строки счета № 10603 изложить в следующей редакции: </w:t>
      </w:r>
      <w:r w:rsidRPr="007F325C">
        <w:rPr>
          <w:rFonts w:ascii="Times New Roman" w:eastAsiaTheme="minorEastAsia" w:hAnsi="Times New Roman" w:cs="Times New Roman"/>
          <w:sz w:val="28"/>
          <w:szCs w:val="28"/>
        </w:rPr>
        <w:t>«Положительная переоценка ценных бумаг, имеющихся в наличии для продажи, и</w:t>
      </w:r>
      <w:r w:rsidR="00C40F3C">
        <w:rPr>
          <w:rFonts w:ascii="Times New Roman" w:eastAsiaTheme="minorEastAsia" w:hAnsi="Times New Roman" w:cs="Times New Roman"/>
          <w:sz w:val="28"/>
          <w:szCs w:val="28"/>
        </w:rPr>
        <w:t>ли</w:t>
      </w:r>
      <w:r w:rsidRPr="007F325C">
        <w:rPr>
          <w:rFonts w:ascii="Times New Roman" w:eastAsiaTheme="minorEastAsia" w:hAnsi="Times New Roman" w:cs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доход»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E0686" w:rsidRDefault="000E0686" w:rsidP="000E068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графу 2 строки счета № 10605 изложить в следующей редакции: «Отрицательная переоценка ценных бумаг, имеющихся в наличии для продажи, и</w:t>
      </w:r>
      <w:r w:rsidR="00C40F3C">
        <w:rPr>
          <w:rFonts w:ascii="Times New Roman" w:eastAsiaTheme="minorEastAsia" w:hAnsi="Times New Roman" w:cs="Times New Roman"/>
          <w:sz w:val="28"/>
          <w:szCs w:val="28"/>
        </w:rPr>
        <w:t>ли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ценных бумаг, оцениваемых по справедливой стоимости через прочий совокупный доход»;</w:t>
      </w:r>
    </w:p>
    <w:p w:rsidR="003E64C5" w:rsidRDefault="003E64C5" w:rsidP="003E64C5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0F1C42">
        <w:rPr>
          <w:rFonts w:ascii="Times New Roman" w:eastAsiaTheme="minorEastAsia" w:hAnsi="Times New Roman" w:cs="Times New Roman"/>
          <w:sz w:val="28"/>
          <w:szCs w:val="28"/>
        </w:rPr>
        <w:t>10625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E64C5" w:rsidTr="003E64C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4C5" w:rsidRPr="00D072F7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E64C5" w:rsidRPr="00D072F7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10628</w:t>
            </w:r>
          </w:p>
        </w:tc>
        <w:tc>
          <w:tcPr>
            <w:tcW w:w="6945" w:type="dxa"/>
          </w:tcPr>
          <w:p w:rsidR="003E64C5" w:rsidRPr="005576D3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0F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Положительная переоценка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выданных </w:t>
            </w:r>
            <w:r w:rsidRPr="00CF0F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займов и банковских вкладов, оцениваемых по справедливой стоимости через прочий совокупный доход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E64C5" w:rsidRPr="00D072F7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64C5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4C5" w:rsidTr="003E64C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4C5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64C5" w:rsidRPr="00D072F7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10629</w:t>
            </w:r>
          </w:p>
        </w:tc>
        <w:tc>
          <w:tcPr>
            <w:tcW w:w="6945" w:type="dxa"/>
          </w:tcPr>
          <w:p w:rsidR="003E64C5" w:rsidRPr="005576D3" w:rsidRDefault="00EE26FF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Отрицательная переоценка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выданных </w:t>
            </w: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займов и банковских вкладов, оцениваемых по справедливой </w:t>
            </w:r>
            <w:r w:rsidRPr="00CF0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стоимости через прочий совокупный доход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E64C5" w:rsidRPr="00D072F7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64C5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E64C5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E64C5" w:rsidRPr="00D072F7" w:rsidRDefault="003E64C5" w:rsidP="003E64C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»;</w:t>
            </w:r>
          </w:p>
        </w:tc>
      </w:tr>
    </w:tbl>
    <w:p w:rsidR="00547452" w:rsidRDefault="00547452" w:rsidP="00547452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после строки счета № 20327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547452" w:rsidTr="009B2D42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7452" w:rsidRPr="00D072F7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47452" w:rsidRPr="00D072F7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20328</w:t>
            </w:r>
          </w:p>
        </w:tc>
        <w:tc>
          <w:tcPr>
            <w:tcW w:w="6945" w:type="dxa"/>
          </w:tcPr>
          <w:p w:rsidR="00547452" w:rsidRPr="005576D3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кредитных организациях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547452" w:rsidRPr="00D072F7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452" w:rsidRPr="00D072F7" w:rsidTr="009B2D42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452" w:rsidRPr="00D072F7" w:rsidRDefault="00547452" w:rsidP="00310E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</w:t>
            </w:r>
            <w:r w:rsidR="00310E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6945" w:type="dxa"/>
          </w:tcPr>
          <w:p w:rsidR="00547452" w:rsidRPr="005576D3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кредитных организациях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547452" w:rsidRPr="00D072F7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7452" w:rsidRPr="00D072F7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47452" w:rsidTr="009B2D42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452" w:rsidRPr="00356A6B" w:rsidRDefault="00547452" w:rsidP="00310EE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</w:t>
            </w:r>
            <w:r w:rsidR="00310E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6945" w:type="dxa"/>
          </w:tcPr>
          <w:p w:rsidR="00547452" w:rsidRPr="00356A6B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547452" w:rsidRPr="00356A6B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452" w:rsidRPr="00D072F7" w:rsidTr="009B2D42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452" w:rsidRPr="00356A6B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20331</w:t>
            </w:r>
          </w:p>
        </w:tc>
        <w:tc>
          <w:tcPr>
            <w:tcW w:w="6945" w:type="dxa"/>
          </w:tcPr>
          <w:p w:rsidR="00547452" w:rsidRPr="00356A6B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депозит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счетов в драгоценных металлах (за исключением физической формы) 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547452" w:rsidRPr="00356A6B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7452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7452" w:rsidRPr="00D072F7" w:rsidRDefault="00547452" w:rsidP="009B2D4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20612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20617</w:t>
            </w:r>
          </w:p>
        </w:tc>
        <w:tc>
          <w:tcPr>
            <w:tcW w:w="6945" w:type="dxa"/>
          </w:tcPr>
          <w:p w:rsidR="00356A6B" w:rsidRPr="005576D3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депозитов в кредитных организациях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6B" w:rsidRPr="00D072F7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356A6B" w:rsidP="00356A6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20619</w:t>
            </w:r>
          </w:p>
        </w:tc>
        <w:tc>
          <w:tcPr>
            <w:tcW w:w="6945" w:type="dxa"/>
          </w:tcPr>
          <w:p w:rsidR="00356A6B" w:rsidRPr="005576D3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депозитов в кредитных организациях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RPr="00D072F7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356A6B" w:rsidRDefault="00356A6B" w:rsidP="00356A6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20618</w:t>
            </w:r>
          </w:p>
        </w:tc>
        <w:tc>
          <w:tcPr>
            <w:tcW w:w="6945" w:type="dxa"/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депозитов 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A7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  <w:p w:rsidR="009770F7" w:rsidRPr="00356A6B" w:rsidRDefault="009770F7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6B" w:rsidRPr="00D072F7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20620</w:t>
            </w:r>
          </w:p>
        </w:tc>
        <w:tc>
          <w:tcPr>
            <w:tcW w:w="6945" w:type="dxa"/>
          </w:tcPr>
          <w:p w:rsidR="00356A6B" w:rsidRP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депозитов в банках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D6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нерезидентах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D072F7" w:rsidRDefault="00D072F7" w:rsidP="000E068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42321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D072F7" w:rsidTr="00D072F7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2F7" w:rsidRP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072F7" w:rsidRP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42323</w:t>
            </w:r>
          </w:p>
        </w:tc>
        <w:tc>
          <w:tcPr>
            <w:tcW w:w="6945" w:type="dxa"/>
          </w:tcPr>
          <w:p w:rsidR="00D072F7" w:rsidRPr="005576D3" w:rsidRDefault="005576D3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lastRenderedPageBreak/>
              <w:t>средств физических лиц</w:t>
            </w:r>
            <w:r w:rsidRPr="00217B2D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D072F7" w:rsidRP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2F7" w:rsidTr="00D072F7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072F7" w:rsidRP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42324</w:t>
            </w:r>
          </w:p>
        </w:tc>
        <w:tc>
          <w:tcPr>
            <w:tcW w:w="6945" w:type="dxa"/>
          </w:tcPr>
          <w:p w:rsidR="00D072F7" w:rsidRPr="005576D3" w:rsidRDefault="005576D3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физических лиц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D072F7" w:rsidRPr="00D072F7" w:rsidRDefault="00D072F7" w:rsidP="00D072F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0179" w:rsidRDefault="00470179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072F7" w:rsidRPr="00D072F7" w:rsidRDefault="00D072F7" w:rsidP="000E068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42621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42623</w:t>
            </w:r>
          </w:p>
        </w:tc>
        <w:tc>
          <w:tcPr>
            <w:tcW w:w="6945" w:type="dxa"/>
          </w:tcPr>
          <w:p w:rsidR="00610816" w:rsidRPr="005576D3" w:rsidRDefault="005576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физических лиц </w:t>
            </w:r>
            <w:r w:rsidRPr="00217B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–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нерезидентов,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42624</w:t>
            </w:r>
          </w:p>
        </w:tc>
        <w:tc>
          <w:tcPr>
            <w:tcW w:w="6945" w:type="dxa"/>
          </w:tcPr>
          <w:p w:rsidR="00610816" w:rsidRPr="005576D3" w:rsidRDefault="005576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уменьшающая стоимость привлеченных средств физических лиц 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–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нерезидентов,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42721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42723</w:t>
            </w:r>
          </w:p>
        </w:tc>
        <w:tc>
          <w:tcPr>
            <w:tcW w:w="6945" w:type="dxa"/>
          </w:tcPr>
          <w:p w:rsidR="00610816" w:rsidRPr="005576D3" w:rsidRDefault="005576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Федерального казначейства,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42724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Федерального казначейства,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42821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42823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</w:t>
            </w:r>
            <w:r w:rsidRPr="00217B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финансовых органов субъектов Российской Федерации и органов местного самоуправления,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42824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уменьшающая стоимость привлеченных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lastRenderedPageBreak/>
              <w:t>средств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финансовых органов субъектов Российской Федерации и органов местного самоуправления,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после строки счета № 42921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42923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 привлеченных средств государственных внебюджетных фондов Российской Федерации,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42924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 привлеченных средств государственных внебюджетных фондов Российской Федерации,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43021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43023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7B2D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внебюджетных фондов субъектов Российской Федерации и органов местного самоуправления,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43024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внебюджетных фондов субъектов Российской Федерации и органов местного самоуправления,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43121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43123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lastRenderedPageBreak/>
              <w:t>средств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финансовых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43124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финансовых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43221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43223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43224</w:t>
            </w:r>
          </w:p>
        </w:tc>
        <w:tc>
          <w:tcPr>
            <w:tcW w:w="6945" w:type="dxa"/>
          </w:tcPr>
          <w:p w:rsidR="00610816" w:rsidRP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564D" w:rsidRDefault="00C7564D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43321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43323</w:t>
            </w:r>
          </w:p>
        </w:tc>
        <w:tc>
          <w:tcPr>
            <w:tcW w:w="6945" w:type="dxa"/>
          </w:tcPr>
          <w:p w:rsidR="00610816" w:rsidRP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61081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43324</w:t>
            </w:r>
          </w:p>
        </w:tc>
        <w:tc>
          <w:tcPr>
            <w:tcW w:w="6945" w:type="dxa"/>
          </w:tcPr>
          <w:p w:rsidR="00610816" w:rsidRP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2153"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некоммерческих организаций, находящихся в федеральной собственности,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610816" w:rsidRDefault="00610816" w:rsidP="0061081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</w:t>
      </w:r>
      <w:r w:rsidR="00CC7BD3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21 дополнить строк</w:t>
      </w:r>
      <w:r w:rsidR="00FF2063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10816" w:rsidRPr="00D072F7" w:rsidRDefault="00610816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  <w:r w:rsidR="00CC7B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945" w:type="dxa"/>
          </w:tcPr>
          <w:p w:rsidR="00610816" w:rsidRP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финансовых организаций, находящихся в государственной (кроме федеральной) собственност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и, оцениваемых по справедливой стоимости через прибыль или убыток</w:t>
            </w:r>
            <w:proofErr w:type="gramEnd"/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816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816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10816" w:rsidRPr="00D072F7" w:rsidRDefault="00610816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  <w:r w:rsidR="00CC7B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6945" w:type="dxa"/>
          </w:tcPr>
          <w:p w:rsidR="00610816" w:rsidRP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финансовых организаций, находящихся в государственной (кроме федеральной) собственност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>и, оцениваемых по справедливой стоимости через прибыль или убыток</w:t>
            </w:r>
            <w:proofErr w:type="gramEnd"/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10816" w:rsidRPr="00D072F7" w:rsidRDefault="0061081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CC7BD3" w:rsidRDefault="00CC7BD3" w:rsidP="00CC7BD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43521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43523</w:t>
            </w:r>
          </w:p>
        </w:tc>
        <w:tc>
          <w:tcPr>
            <w:tcW w:w="6945" w:type="dxa"/>
          </w:tcPr>
          <w:p w:rsidR="00CC7BD3" w:rsidRP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коммерческих организаций, находящихся в государственной (кроме федеральной) собственности, оцениваемых по справедливой стоимости через прибыль или убыток</w:t>
            </w:r>
            <w:proofErr w:type="gramEnd"/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43524</w:t>
            </w:r>
          </w:p>
        </w:tc>
        <w:tc>
          <w:tcPr>
            <w:tcW w:w="6945" w:type="dxa"/>
          </w:tcPr>
          <w:p w:rsidR="00CC7BD3" w:rsidRPr="00470179" w:rsidRDefault="0047017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коммерческих организаций, находящихся в государственной (кроме федеральной) собственности, оцениваемых по справедливой стоимости через прибыль или убыток</w:t>
            </w:r>
            <w:proofErr w:type="gramEnd"/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CC7BD3" w:rsidRDefault="00CC7BD3" w:rsidP="00CC7BD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43621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43623</w:t>
            </w:r>
          </w:p>
        </w:tc>
        <w:tc>
          <w:tcPr>
            <w:tcW w:w="6945" w:type="dxa"/>
          </w:tcPr>
          <w:p w:rsidR="00CC7BD3" w:rsidRP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некоммерческих организаций, находящихся в государственной (кроме</w:t>
            </w:r>
            <w:r w:rsidRPr="00861E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федеральной) собственности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  <w:proofErr w:type="gramEnd"/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43624</w:t>
            </w:r>
          </w:p>
        </w:tc>
        <w:tc>
          <w:tcPr>
            <w:tcW w:w="6945" w:type="dxa"/>
          </w:tcPr>
          <w:p w:rsidR="00CC7BD3" w:rsidRP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некоммерческих организаций, находящихся в государственной (кроме</w:t>
            </w:r>
            <w:r w:rsidRPr="00861E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0521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федеральной) собственности</w:t>
            </w:r>
            <w:r w:rsidRPr="00052153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  <w:proofErr w:type="gramEnd"/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684A" w:rsidRDefault="00B5684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CC7BD3" w:rsidRDefault="00CC7BD3" w:rsidP="00CC7BD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43721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43723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негосударственных финансовых организаций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43724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негосударственных финансовых организаций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CC7BD3" w:rsidRDefault="00CC7BD3" w:rsidP="00CC7BD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43821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43823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негосударственных коммерческих организаций,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43824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негосударственных коммерческих организаций,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CC7BD3" w:rsidRDefault="00CC7BD3" w:rsidP="00CC7BD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43921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43923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Переоценка, увеличивающая стоимость привлеченных средств негосударственных некоммерческих </w:t>
            </w: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>организаций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43924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негосударственных некоммерческих организаций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CC7BD3" w:rsidRDefault="00CC7BD3" w:rsidP="00CC7BD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44021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44023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2D5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увеличивающая стоимость привлеченных средств юридических лиц – нерезидентов</w:t>
            </w:r>
            <w:r w:rsidRPr="007E2D5E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BD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BD3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7BD3" w:rsidRPr="00D072F7" w:rsidRDefault="00CC7BD3" w:rsidP="00CC7BD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44024</w:t>
            </w:r>
          </w:p>
        </w:tc>
        <w:tc>
          <w:tcPr>
            <w:tcW w:w="6945" w:type="dxa"/>
          </w:tcPr>
          <w:p w:rsidR="00CC7BD3" w:rsidRP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58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Переоценка, уменьшающая стоимость привлеченных средств юридических лиц – нерезидентов</w:t>
            </w:r>
            <w:r w:rsidRPr="008B3582">
              <w:rPr>
                <w:rFonts w:ascii="Times New Roman" w:hAnsi="Times New Roman"/>
                <w:sz w:val="28"/>
                <w:szCs w:val="28"/>
                <w:lang w:val="ru-RU"/>
              </w:rPr>
              <w:t>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A593A" w:rsidRDefault="002A593A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7BD3" w:rsidRPr="00D072F7" w:rsidRDefault="00CC7BD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48508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юридическим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юридическим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 xml:space="preserve">48608 </w:t>
      </w:r>
      <w:r>
        <w:rPr>
          <w:rFonts w:ascii="Times New Roman" w:eastAsiaTheme="minorEastAsia" w:hAnsi="Times New Roman" w:cs="Times New Roman"/>
          <w:sz w:val="28"/>
          <w:szCs w:val="28"/>
        </w:rPr>
        <w:t>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48611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2B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физическим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48612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2B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физическим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 xml:space="preserve">48708 </w:t>
      </w:r>
      <w:r>
        <w:rPr>
          <w:rFonts w:ascii="Times New Roman" w:eastAsiaTheme="minorEastAsia" w:hAnsi="Times New Roman" w:cs="Times New Roman"/>
          <w:sz w:val="28"/>
          <w:szCs w:val="28"/>
        </w:rPr>
        <w:t>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48711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</w:t>
            </w: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48712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0DA9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48808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48811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48812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6858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48908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48911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юридическим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48912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юридическим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49008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49011</w:t>
            </w:r>
          </w:p>
        </w:tc>
        <w:tc>
          <w:tcPr>
            <w:tcW w:w="6945" w:type="dxa"/>
          </w:tcPr>
          <w:p w:rsidR="00356A6B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физическим лицам – нерезидентам</w:t>
            </w:r>
          </w:p>
          <w:p w:rsidR="004907E6" w:rsidRPr="002A593A" w:rsidRDefault="004907E6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49012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физическим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 xml:space="preserve"> 49108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49111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9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49112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="0049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юридическим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  <w:p w:rsidR="00EE0DA9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49208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49211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9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EE0DA9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49212</w:t>
            </w:r>
          </w:p>
        </w:tc>
        <w:tc>
          <w:tcPr>
            <w:tcW w:w="6945" w:type="dxa"/>
          </w:tcPr>
          <w:p w:rsidR="00356A6B" w:rsidRPr="002A593A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9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физическим лицам – нерезидентам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49308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49311</w:t>
            </w:r>
          </w:p>
        </w:tc>
        <w:tc>
          <w:tcPr>
            <w:tcW w:w="6945" w:type="dxa"/>
          </w:tcPr>
          <w:p w:rsidR="00356A6B" w:rsidRPr="002A593A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индивидуальным предпринимателям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534624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534624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  <w:r w:rsidR="005346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945" w:type="dxa"/>
          </w:tcPr>
          <w:p w:rsidR="00356A6B" w:rsidRPr="002A593A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индивидуальным предпринимателям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356A6B" w:rsidRDefault="00356A6B" w:rsidP="00356A6B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строки счета № </w:t>
      </w:r>
      <w:r w:rsidR="00EE0DA9">
        <w:rPr>
          <w:rFonts w:ascii="Times New Roman" w:eastAsiaTheme="minorEastAsia" w:hAnsi="Times New Roman" w:cs="Times New Roman"/>
          <w:sz w:val="28"/>
          <w:szCs w:val="28"/>
        </w:rPr>
        <w:t>49408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49411</w:t>
            </w:r>
          </w:p>
        </w:tc>
        <w:tc>
          <w:tcPr>
            <w:tcW w:w="6945" w:type="dxa"/>
          </w:tcPr>
          <w:p w:rsidR="00356A6B" w:rsidRPr="002A593A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увеличивающая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9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индивидуальным предпринимателям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Pr="00534624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56A6B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6A6B" w:rsidRPr="00534624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A6B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49412</w:t>
            </w:r>
          </w:p>
        </w:tc>
        <w:tc>
          <w:tcPr>
            <w:tcW w:w="6945" w:type="dxa"/>
          </w:tcPr>
          <w:p w:rsidR="00356A6B" w:rsidRPr="002A593A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Переоценка, уменьшающая стоимость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9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(в том числе </w:t>
            </w:r>
            <w:proofErr w:type="gram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микрозаймов</w:t>
            </w:r>
            <w:proofErr w:type="spellEnd"/>
            <w:r w:rsidRPr="00FD2E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 выданных индивидуальным предпринимателям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356A6B" w:rsidRPr="00D072F7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56A6B" w:rsidRPr="00D072F7" w:rsidRDefault="00356A6B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4907E6" w:rsidRPr="004907E6" w:rsidRDefault="004907E6" w:rsidP="00EE0DA9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18"/>
          <w:szCs w:val="18"/>
        </w:rPr>
      </w:pPr>
    </w:p>
    <w:p w:rsidR="00EE0DA9" w:rsidRDefault="00EE0DA9" w:rsidP="00EE0DA9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49508 дополнить строками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EE0DA9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DA9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E0DA9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49511</w:t>
            </w:r>
          </w:p>
        </w:tc>
        <w:tc>
          <w:tcPr>
            <w:tcW w:w="6945" w:type="dxa"/>
          </w:tcPr>
          <w:p w:rsidR="00EE0DA9" w:rsidRPr="002A593A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5E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увеличивающая стоимость займов, выданных кредитному потребительскому кооперативу второго уровня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EE0DA9" w:rsidRPr="00D072F7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DA9" w:rsidRPr="00534624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E0DA9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DA9" w:rsidRPr="00534624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E0DA9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49512</w:t>
            </w:r>
          </w:p>
        </w:tc>
        <w:tc>
          <w:tcPr>
            <w:tcW w:w="6945" w:type="dxa"/>
          </w:tcPr>
          <w:p w:rsidR="00EE0DA9" w:rsidRPr="002A593A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5E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Переоценка, уменьшающая стоимость займов, выданных кредитному потребительскому кооперативу второго уровня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EE0DA9" w:rsidRPr="00D072F7" w:rsidRDefault="00534624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DA9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0DA9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0DA9" w:rsidRPr="00D072F7" w:rsidRDefault="00EE0DA9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FF2063" w:rsidRDefault="00FF2063" w:rsidP="00FF206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52021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FF206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52022</w:t>
            </w:r>
          </w:p>
        </w:tc>
        <w:tc>
          <w:tcPr>
            <w:tcW w:w="6945" w:type="dxa"/>
          </w:tcPr>
          <w:p w:rsidR="00FF2063" w:rsidRPr="002A593A" w:rsidRDefault="0070505C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увеличивающая стоимость выпущенных облигаций,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6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52023</w:t>
            </w:r>
          </w:p>
        </w:tc>
        <w:tc>
          <w:tcPr>
            <w:tcW w:w="6945" w:type="dxa"/>
          </w:tcPr>
          <w:p w:rsidR="00FF2063" w:rsidRPr="002A593A" w:rsidRDefault="0070505C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уменьшающ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стоимость выпущенных облигаций,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FF2063" w:rsidRDefault="00FF2063" w:rsidP="00FF206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52321 дополнить строк</w:t>
      </w:r>
      <w:r w:rsidR="0070505C">
        <w:rPr>
          <w:rFonts w:ascii="Times New Roman" w:eastAsiaTheme="minorEastAsia" w:hAnsi="Times New Roman" w:cs="Times New Roman"/>
          <w:sz w:val="28"/>
          <w:szCs w:val="28"/>
        </w:rPr>
        <w:t>ами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FF206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52322</w:t>
            </w:r>
          </w:p>
        </w:tc>
        <w:tc>
          <w:tcPr>
            <w:tcW w:w="6945" w:type="dxa"/>
          </w:tcPr>
          <w:p w:rsidR="00FF2063" w:rsidRPr="002A593A" w:rsidRDefault="0070505C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увеличивающая стоимость выпущенных векселей,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63" w:rsidTr="00EE0DA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52323</w:t>
            </w:r>
          </w:p>
        </w:tc>
        <w:tc>
          <w:tcPr>
            <w:tcW w:w="6945" w:type="dxa"/>
          </w:tcPr>
          <w:p w:rsidR="00FF2063" w:rsidRPr="002A593A" w:rsidRDefault="0070505C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>Переоценка, уменьшающ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D072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стоимость выпущенных векселей, оцениваемых по справедливой стоимости через прибыль или убыток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FF2063" w:rsidRPr="00D072F7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F2063" w:rsidRDefault="00FF2063" w:rsidP="00EE0DA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F2063" w:rsidRPr="00D072F7" w:rsidRDefault="00FF2063" w:rsidP="004D41B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4D41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</w:tbl>
    <w:p w:rsidR="004D41BA" w:rsidRDefault="004D41BA" w:rsidP="004D41B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после строки счета № 71903 дополнить строками следующего содержания:</w:t>
      </w:r>
    </w:p>
    <w:p w:rsidR="004907E6" w:rsidRDefault="004907E6" w:rsidP="004D41B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2"/>
        <w:gridCol w:w="1276"/>
        <w:gridCol w:w="6945"/>
        <w:gridCol w:w="524"/>
        <w:gridCol w:w="434"/>
      </w:tblGrid>
      <w:tr w:rsidR="004D41BA" w:rsidTr="00770D9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1BA" w:rsidRPr="00D072F7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D41BA" w:rsidRPr="00D072F7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72005</w:t>
            </w:r>
          </w:p>
        </w:tc>
        <w:tc>
          <w:tcPr>
            <w:tcW w:w="6945" w:type="dxa"/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Корректировки, увеличивающие процентные доходы, на разницу между процентными доходами за отчетный период, рассчитанными с применением ставки дисконтирования, и процентными доходами, </w:t>
            </w: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lastRenderedPageBreak/>
              <w:t>начисленными без применения ставки дисконтирования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4D41BA" w:rsidRPr="00D072F7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D41BA" w:rsidTr="00770D9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D41BA" w:rsidRPr="00D072F7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72006</w:t>
            </w:r>
          </w:p>
        </w:tc>
        <w:tc>
          <w:tcPr>
            <w:tcW w:w="6945" w:type="dxa"/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Корректировки, уменьшающие процентные доходы, </w:t>
            </w:r>
            <w:r w:rsidR="009770F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 xml:space="preserve">    </w:t>
            </w: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>на разницу между процентными доходами за отчетный период, рассчитанными с применением ставки дисконтирования, и процентными доходами, начисленными без применения ставки дисконтирования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4D41BA" w:rsidRPr="00D072F7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1BA" w:rsidRPr="00D072F7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D41BA" w:rsidTr="00770D9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72103</w:t>
            </w:r>
          </w:p>
        </w:tc>
        <w:tc>
          <w:tcPr>
            <w:tcW w:w="6945" w:type="dxa"/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>Корректировки, увеличивающие процентные расходы, на разницу между процентными расходами за отчетный период, рассчитанными с применением ставки дисконтирования, и процентными расходами, начисленными без применения ставки дисконтирования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D41BA" w:rsidTr="00770D9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72104</w:t>
            </w:r>
          </w:p>
        </w:tc>
        <w:tc>
          <w:tcPr>
            <w:tcW w:w="6945" w:type="dxa"/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>Корректировки, уменьшающие процентные расходы, на разницу между процентными расходами за отчетный период, рассчитанными с применением ставки дисконтирования, и процентными расходами, начисленными без применения ставки дисконтирования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1BA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41BA" w:rsidTr="00770D9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1BA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72509</w:t>
            </w:r>
          </w:p>
        </w:tc>
        <w:tc>
          <w:tcPr>
            <w:tcW w:w="6945" w:type="dxa"/>
          </w:tcPr>
          <w:p w:rsidR="004907E6" w:rsidRPr="007B56EE" w:rsidRDefault="004D41BA" w:rsidP="004907E6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>Доходы от операций с производными финансовыми инструментами и от применения встроенных производных финансовых инструментов, не отделяемых от основного договора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D41BA" w:rsidTr="00770D9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72510</w:t>
            </w:r>
          </w:p>
        </w:tc>
        <w:tc>
          <w:tcPr>
            <w:tcW w:w="6945" w:type="dxa"/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B56EE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val="ru-RU" w:eastAsia="ru-RU"/>
              </w:rPr>
              <w:t>Расходы по операциям с производными финансовыми инструментами и от применения встроенных производных финансовых инструментов, не отделяемых от основного договора</w:t>
            </w:r>
          </w:p>
        </w:tc>
        <w:tc>
          <w:tcPr>
            <w:tcW w:w="524" w:type="dxa"/>
            <w:tcBorders>
              <w:right w:val="single" w:sz="4" w:space="0" w:color="auto"/>
            </w:tcBorders>
          </w:tcPr>
          <w:p w:rsidR="004D41BA" w:rsidRPr="007B56EE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1BA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D41BA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D41BA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D41BA" w:rsidRDefault="004D41BA" w:rsidP="00770D91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</w:tc>
      </w:tr>
    </w:tbl>
    <w:p w:rsidR="00D072F7" w:rsidRPr="009770F7" w:rsidRDefault="00D072F7" w:rsidP="000E068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</w:p>
    <w:p w:rsidR="00201B15" w:rsidRPr="00201B15" w:rsidRDefault="00CA640A" w:rsidP="0084238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1" w:name="_Toc393131196"/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lastRenderedPageBreak/>
        <w:t>2</w:t>
      </w:r>
      <w:r w:rsid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. </w:t>
      </w:r>
      <w:r w:rsidR="00201B15"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Настоящее </w:t>
      </w:r>
      <w:r w:rsidR="005A6EC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Указание </w:t>
      </w:r>
      <w:r w:rsidR="00201B15"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подлежит официальному опубликованию  и вступает в силу с 1 января 2017 года.</w:t>
      </w:r>
    </w:p>
    <w:p w:rsidR="00201B15" w:rsidRPr="009770F7" w:rsidRDefault="00201B15" w:rsidP="00201B15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outlineLvl w:val="0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201B15" w:rsidRPr="00201B15" w:rsidRDefault="00201B15" w:rsidP="00CA640A">
      <w:pPr>
        <w:autoSpaceDE w:val="0"/>
        <w:autoSpaceDN w:val="0"/>
        <w:adjustRightInd w:val="0"/>
        <w:spacing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Председатель </w:t>
      </w:r>
    </w:p>
    <w:p w:rsidR="00201B15" w:rsidRPr="00201B15" w:rsidRDefault="00201B15" w:rsidP="00CA640A">
      <w:pPr>
        <w:autoSpaceDE w:val="0"/>
        <w:autoSpaceDN w:val="0"/>
        <w:adjustRightInd w:val="0"/>
        <w:spacing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Центрального  банка</w:t>
      </w:r>
    </w:p>
    <w:p w:rsidR="00201B15" w:rsidRDefault="00201B15" w:rsidP="00534624">
      <w:pPr>
        <w:autoSpaceDE w:val="0"/>
        <w:autoSpaceDN w:val="0"/>
        <w:adjustRightInd w:val="0"/>
        <w:spacing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Российской Федерации                                    </w:t>
      </w:r>
      <w:r w:rsidR="00CA640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     </w:t>
      </w:r>
      <w:r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                Э.С. </w:t>
      </w:r>
      <w:proofErr w:type="spellStart"/>
      <w:r w:rsidRPr="00201B15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Набиуллина</w:t>
      </w:r>
      <w:bookmarkEnd w:id="1"/>
      <w:proofErr w:type="spellEnd"/>
    </w:p>
    <w:sectPr w:rsidR="00201B15" w:rsidSect="0018553C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CD6" w:rsidRDefault="00371CD6" w:rsidP="00264FB0">
      <w:pPr>
        <w:spacing w:after="0" w:line="240" w:lineRule="auto"/>
      </w:pPr>
      <w:r>
        <w:separator/>
      </w:r>
    </w:p>
  </w:endnote>
  <w:endnote w:type="continuationSeparator" w:id="0">
    <w:p w:rsidR="00371CD6" w:rsidRDefault="00371CD6" w:rsidP="0026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852161"/>
      <w:docPartObj>
        <w:docPartGallery w:val="Page Numbers (Bottom of Page)"/>
        <w:docPartUnique/>
      </w:docPartObj>
    </w:sdtPr>
    <w:sdtEndPr/>
    <w:sdtContent>
      <w:p w:rsidR="00733515" w:rsidRDefault="0073351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A42">
          <w:rPr>
            <w:noProof/>
          </w:rPr>
          <w:t>19</w:t>
        </w:r>
        <w:r>
          <w:fldChar w:fldCharType="end"/>
        </w:r>
      </w:p>
    </w:sdtContent>
  </w:sdt>
  <w:p w:rsidR="00733515" w:rsidRDefault="007335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CD6" w:rsidRDefault="00371CD6" w:rsidP="00264FB0">
      <w:pPr>
        <w:spacing w:after="0" w:line="240" w:lineRule="auto"/>
      </w:pPr>
      <w:r>
        <w:separator/>
      </w:r>
    </w:p>
  </w:footnote>
  <w:footnote w:type="continuationSeparator" w:id="0">
    <w:p w:rsidR="00371CD6" w:rsidRDefault="00371CD6" w:rsidP="00264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068"/>
    <w:multiLevelType w:val="multilevel"/>
    <w:tmpl w:val="3F0AAFC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1">
    <w:nsid w:val="0B795CAB"/>
    <w:multiLevelType w:val="multilevel"/>
    <w:tmpl w:val="985C837C"/>
    <w:styleLink w:val="Style1"/>
    <w:lvl w:ilvl="0">
      <w:start w:val="1"/>
      <w:numFmt w:val="decimal"/>
      <w:suff w:val="space"/>
      <w:lvlText w:val="%1."/>
      <w:lvlJc w:val="left"/>
      <w:pPr>
        <w:ind w:left="1470" w:hanging="93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01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60" w:hanging="1800"/>
      </w:pPr>
      <w:rPr>
        <w:rFonts w:hint="default"/>
      </w:rPr>
    </w:lvl>
  </w:abstractNum>
  <w:abstractNum w:abstractNumId="2">
    <w:nsid w:val="0FBD7300"/>
    <w:multiLevelType w:val="multilevel"/>
    <w:tmpl w:val="32788D2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3">
    <w:nsid w:val="249D5162"/>
    <w:multiLevelType w:val="multilevel"/>
    <w:tmpl w:val="B9EAD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6B92E2E"/>
    <w:multiLevelType w:val="hybridMultilevel"/>
    <w:tmpl w:val="BED0E46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80A3A5F"/>
    <w:multiLevelType w:val="multilevel"/>
    <w:tmpl w:val="03F2BD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6">
    <w:nsid w:val="30AA2C55"/>
    <w:multiLevelType w:val="multilevel"/>
    <w:tmpl w:val="D79C1F28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34A851D7"/>
    <w:multiLevelType w:val="multilevel"/>
    <w:tmpl w:val="F096419A"/>
    <w:lvl w:ilvl="0">
      <w:start w:val="9"/>
      <w:numFmt w:val="decimal"/>
      <w:suff w:val="space"/>
      <w:lvlText w:val="%1."/>
      <w:lvlJc w:val="left"/>
      <w:pPr>
        <w:ind w:left="975" w:hanging="975"/>
      </w:pPr>
      <w:rPr>
        <w:rFonts w:hint="default"/>
      </w:rPr>
    </w:lvl>
    <w:lvl w:ilvl="1">
      <w:start w:val="9"/>
      <w:numFmt w:val="decimal"/>
      <w:suff w:val="space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3A64471F"/>
    <w:multiLevelType w:val="multilevel"/>
    <w:tmpl w:val="A4F6253A"/>
    <w:styleLink w:val="Style2"/>
    <w:lvl w:ilvl="0">
      <w:start w:val="1"/>
      <w:numFmt w:val="decimal"/>
      <w:suff w:val="space"/>
      <w:lvlText w:val="%1."/>
      <w:lvlJc w:val="left"/>
      <w:pPr>
        <w:ind w:left="2010" w:hanging="93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55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9">
    <w:nsid w:val="48580A58"/>
    <w:multiLevelType w:val="multilevel"/>
    <w:tmpl w:val="5A64043A"/>
    <w:lvl w:ilvl="0">
      <w:start w:val="10"/>
      <w:numFmt w:val="decimal"/>
      <w:suff w:val="space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6A7423C2"/>
    <w:multiLevelType w:val="multilevel"/>
    <w:tmpl w:val="2AD23CD4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11">
    <w:nsid w:val="70025101"/>
    <w:multiLevelType w:val="multilevel"/>
    <w:tmpl w:val="C27455AA"/>
    <w:lvl w:ilvl="0">
      <w:start w:val="1"/>
      <w:numFmt w:val="decimal"/>
      <w:suff w:val="space"/>
      <w:lvlText w:val="Раздел 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71010337"/>
    <w:multiLevelType w:val="multilevel"/>
    <w:tmpl w:val="0CA2E8C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74D305AB"/>
    <w:multiLevelType w:val="multilevel"/>
    <w:tmpl w:val="D0C4983E"/>
    <w:lvl w:ilvl="0">
      <w:start w:val="9"/>
      <w:numFmt w:val="decimal"/>
      <w:suff w:val="space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76671982"/>
    <w:multiLevelType w:val="multilevel"/>
    <w:tmpl w:val="CCC66602"/>
    <w:lvl w:ilvl="0">
      <w:start w:val="1"/>
      <w:numFmt w:val="decimal"/>
      <w:lvlText w:val="Раздел %1."/>
      <w:lvlJc w:val="left"/>
      <w:pPr>
        <w:ind w:left="2252" w:hanging="97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5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3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2"/>
  </w:num>
  <w:num w:numId="13">
    <w:abstractNumId w:val="6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2A"/>
    <w:rsid w:val="00000955"/>
    <w:rsid w:val="00003618"/>
    <w:rsid w:val="0000439B"/>
    <w:rsid w:val="000047A5"/>
    <w:rsid w:val="000054DB"/>
    <w:rsid w:val="00005E4B"/>
    <w:rsid w:val="0000649C"/>
    <w:rsid w:val="000074E3"/>
    <w:rsid w:val="000124DF"/>
    <w:rsid w:val="00012A2F"/>
    <w:rsid w:val="00016089"/>
    <w:rsid w:val="0001619F"/>
    <w:rsid w:val="00016DF7"/>
    <w:rsid w:val="00021C64"/>
    <w:rsid w:val="000222B1"/>
    <w:rsid w:val="00027BB4"/>
    <w:rsid w:val="00027C1A"/>
    <w:rsid w:val="00032FEA"/>
    <w:rsid w:val="00036160"/>
    <w:rsid w:val="00036D55"/>
    <w:rsid w:val="00040621"/>
    <w:rsid w:val="0004100E"/>
    <w:rsid w:val="00042BAC"/>
    <w:rsid w:val="00045786"/>
    <w:rsid w:val="00045B71"/>
    <w:rsid w:val="00051168"/>
    <w:rsid w:val="00051614"/>
    <w:rsid w:val="00052153"/>
    <w:rsid w:val="00052D63"/>
    <w:rsid w:val="0005347C"/>
    <w:rsid w:val="00055FEA"/>
    <w:rsid w:val="00056DE2"/>
    <w:rsid w:val="0006192F"/>
    <w:rsid w:val="00062D01"/>
    <w:rsid w:val="000630A9"/>
    <w:rsid w:val="0006461F"/>
    <w:rsid w:val="00066FA6"/>
    <w:rsid w:val="00067E72"/>
    <w:rsid w:val="00067FB3"/>
    <w:rsid w:val="00070D08"/>
    <w:rsid w:val="000712A8"/>
    <w:rsid w:val="00072180"/>
    <w:rsid w:val="0007760B"/>
    <w:rsid w:val="00081E4C"/>
    <w:rsid w:val="00082113"/>
    <w:rsid w:val="00085E42"/>
    <w:rsid w:val="00086B73"/>
    <w:rsid w:val="00087B1B"/>
    <w:rsid w:val="00091C0B"/>
    <w:rsid w:val="00093875"/>
    <w:rsid w:val="000958E6"/>
    <w:rsid w:val="00095E25"/>
    <w:rsid w:val="00096E8D"/>
    <w:rsid w:val="000A030B"/>
    <w:rsid w:val="000A05B2"/>
    <w:rsid w:val="000A06AA"/>
    <w:rsid w:val="000A1C8C"/>
    <w:rsid w:val="000A2B40"/>
    <w:rsid w:val="000A2F0E"/>
    <w:rsid w:val="000A4ED7"/>
    <w:rsid w:val="000A505C"/>
    <w:rsid w:val="000A5FC0"/>
    <w:rsid w:val="000B1A00"/>
    <w:rsid w:val="000B27C1"/>
    <w:rsid w:val="000B2B48"/>
    <w:rsid w:val="000B4AB9"/>
    <w:rsid w:val="000B525D"/>
    <w:rsid w:val="000B5FE2"/>
    <w:rsid w:val="000C1AC2"/>
    <w:rsid w:val="000C3779"/>
    <w:rsid w:val="000C3C6C"/>
    <w:rsid w:val="000C48BE"/>
    <w:rsid w:val="000C4ADE"/>
    <w:rsid w:val="000C5F3F"/>
    <w:rsid w:val="000C61E4"/>
    <w:rsid w:val="000C7641"/>
    <w:rsid w:val="000C7BAE"/>
    <w:rsid w:val="000D0698"/>
    <w:rsid w:val="000D07F3"/>
    <w:rsid w:val="000D1126"/>
    <w:rsid w:val="000D137E"/>
    <w:rsid w:val="000D46EC"/>
    <w:rsid w:val="000D508B"/>
    <w:rsid w:val="000E01BF"/>
    <w:rsid w:val="000E0686"/>
    <w:rsid w:val="000E28B4"/>
    <w:rsid w:val="000E53D9"/>
    <w:rsid w:val="000E5A48"/>
    <w:rsid w:val="000E5CCD"/>
    <w:rsid w:val="000E5FEF"/>
    <w:rsid w:val="000E7989"/>
    <w:rsid w:val="000F0A30"/>
    <w:rsid w:val="000F14DD"/>
    <w:rsid w:val="000F1C42"/>
    <w:rsid w:val="000F5075"/>
    <w:rsid w:val="000F5841"/>
    <w:rsid w:val="000F789A"/>
    <w:rsid w:val="00103937"/>
    <w:rsid w:val="00103B1E"/>
    <w:rsid w:val="0010591C"/>
    <w:rsid w:val="0010720D"/>
    <w:rsid w:val="00107D2E"/>
    <w:rsid w:val="00111A4A"/>
    <w:rsid w:val="0011360C"/>
    <w:rsid w:val="00113F4C"/>
    <w:rsid w:val="0011413F"/>
    <w:rsid w:val="00114495"/>
    <w:rsid w:val="001147DB"/>
    <w:rsid w:val="00114D94"/>
    <w:rsid w:val="0012216B"/>
    <w:rsid w:val="001250C4"/>
    <w:rsid w:val="00130D76"/>
    <w:rsid w:val="0013362B"/>
    <w:rsid w:val="0013508C"/>
    <w:rsid w:val="0013566F"/>
    <w:rsid w:val="001358CF"/>
    <w:rsid w:val="0013708B"/>
    <w:rsid w:val="001414AD"/>
    <w:rsid w:val="001440A5"/>
    <w:rsid w:val="00144418"/>
    <w:rsid w:val="001460B4"/>
    <w:rsid w:val="0014692D"/>
    <w:rsid w:val="00146AD7"/>
    <w:rsid w:val="0014709B"/>
    <w:rsid w:val="0015275B"/>
    <w:rsid w:val="00152B26"/>
    <w:rsid w:val="00152DE7"/>
    <w:rsid w:val="001533D1"/>
    <w:rsid w:val="0016016D"/>
    <w:rsid w:val="00160D26"/>
    <w:rsid w:val="00161B6E"/>
    <w:rsid w:val="00162592"/>
    <w:rsid w:val="0016381E"/>
    <w:rsid w:val="001642E0"/>
    <w:rsid w:val="0016492D"/>
    <w:rsid w:val="001652F2"/>
    <w:rsid w:val="001660CD"/>
    <w:rsid w:val="00166238"/>
    <w:rsid w:val="00167BB9"/>
    <w:rsid w:val="0017218D"/>
    <w:rsid w:val="00173285"/>
    <w:rsid w:val="00176667"/>
    <w:rsid w:val="001770F4"/>
    <w:rsid w:val="0017727E"/>
    <w:rsid w:val="0017770C"/>
    <w:rsid w:val="001839E4"/>
    <w:rsid w:val="0018553C"/>
    <w:rsid w:val="00190304"/>
    <w:rsid w:val="001914DF"/>
    <w:rsid w:val="001915F7"/>
    <w:rsid w:val="001921CB"/>
    <w:rsid w:val="00192851"/>
    <w:rsid w:val="0019319A"/>
    <w:rsid w:val="00193F4B"/>
    <w:rsid w:val="001962DE"/>
    <w:rsid w:val="001A102A"/>
    <w:rsid w:val="001A1361"/>
    <w:rsid w:val="001A137D"/>
    <w:rsid w:val="001A1F5F"/>
    <w:rsid w:val="001A2C05"/>
    <w:rsid w:val="001A2E62"/>
    <w:rsid w:val="001A3354"/>
    <w:rsid w:val="001A7820"/>
    <w:rsid w:val="001B08EB"/>
    <w:rsid w:val="001B26B1"/>
    <w:rsid w:val="001B6364"/>
    <w:rsid w:val="001B6DB7"/>
    <w:rsid w:val="001B7546"/>
    <w:rsid w:val="001C054A"/>
    <w:rsid w:val="001C2AF8"/>
    <w:rsid w:val="001C3087"/>
    <w:rsid w:val="001C445B"/>
    <w:rsid w:val="001C45AD"/>
    <w:rsid w:val="001C482F"/>
    <w:rsid w:val="001C52E0"/>
    <w:rsid w:val="001C5A0D"/>
    <w:rsid w:val="001C5E85"/>
    <w:rsid w:val="001C6A08"/>
    <w:rsid w:val="001D0920"/>
    <w:rsid w:val="001D2ED0"/>
    <w:rsid w:val="001D43F0"/>
    <w:rsid w:val="001D5324"/>
    <w:rsid w:val="001D6DCC"/>
    <w:rsid w:val="001D6E2F"/>
    <w:rsid w:val="001E0048"/>
    <w:rsid w:val="001E15DB"/>
    <w:rsid w:val="001E1A59"/>
    <w:rsid w:val="001E22DC"/>
    <w:rsid w:val="001E2692"/>
    <w:rsid w:val="001E3D60"/>
    <w:rsid w:val="001E5482"/>
    <w:rsid w:val="001E670A"/>
    <w:rsid w:val="001E68B1"/>
    <w:rsid w:val="001E72D6"/>
    <w:rsid w:val="001F1E43"/>
    <w:rsid w:val="001F349C"/>
    <w:rsid w:val="001F510A"/>
    <w:rsid w:val="001F55AC"/>
    <w:rsid w:val="001F5DEC"/>
    <w:rsid w:val="001F5EFF"/>
    <w:rsid w:val="001F6BCA"/>
    <w:rsid w:val="001F769C"/>
    <w:rsid w:val="00201B15"/>
    <w:rsid w:val="0020372F"/>
    <w:rsid w:val="00203EC3"/>
    <w:rsid w:val="00204397"/>
    <w:rsid w:val="0020540E"/>
    <w:rsid w:val="00206201"/>
    <w:rsid w:val="002142C4"/>
    <w:rsid w:val="00214660"/>
    <w:rsid w:val="00216723"/>
    <w:rsid w:val="002172B5"/>
    <w:rsid w:val="00217B2D"/>
    <w:rsid w:val="00220D0A"/>
    <w:rsid w:val="00220F2A"/>
    <w:rsid w:val="0022422B"/>
    <w:rsid w:val="002273DF"/>
    <w:rsid w:val="002273F7"/>
    <w:rsid w:val="00231107"/>
    <w:rsid w:val="00236D8F"/>
    <w:rsid w:val="00237FAB"/>
    <w:rsid w:val="0024015B"/>
    <w:rsid w:val="00240947"/>
    <w:rsid w:val="002410C4"/>
    <w:rsid w:val="00241FCC"/>
    <w:rsid w:val="00242729"/>
    <w:rsid w:val="00242EB4"/>
    <w:rsid w:val="00243374"/>
    <w:rsid w:val="00243CC6"/>
    <w:rsid w:val="00246125"/>
    <w:rsid w:val="00246180"/>
    <w:rsid w:val="00246BD0"/>
    <w:rsid w:val="00247B96"/>
    <w:rsid w:val="00247F6D"/>
    <w:rsid w:val="00250076"/>
    <w:rsid w:val="0025019F"/>
    <w:rsid w:val="00253108"/>
    <w:rsid w:val="002538FC"/>
    <w:rsid w:val="00255523"/>
    <w:rsid w:val="00257058"/>
    <w:rsid w:val="00257AC3"/>
    <w:rsid w:val="0026159C"/>
    <w:rsid w:val="00261664"/>
    <w:rsid w:val="00264FB0"/>
    <w:rsid w:val="0026673B"/>
    <w:rsid w:val="002668D7"/>
    <w:rsid w:val="00272A71"/>
    <w:rsid w:val="00275A7E"/>
    <w:rsid w:val="002775A3"/>
    <w:rsid w:val="00281460"/>
    <w:rsid w:val="00282C9E"/>
    <w:rsid w:val="002831D7"/>
    <w:rsid w:val="002837FD"/>
    <w:rsid w:val="00284AFA"/>
    <w:rsid w:val="00285BEF"/>
    <w:rsid w:val="00286FD2"/>
    <w:rsid w:val="00291CCF"/>
    <w:rsid w:val="002924DB"/>
    <w:rsid w:val="00293C65"/>
    <w:rsid w:val="00294E85"/>
    <w:rsid w:val="00295F14"/>
    <w:rsid w:val="0029741F"/>
    <w:rsid w:val="00297A0E"/>
    <w:rsid w:val="002A0388"/>
    <w:rsid w:val="002A07BA"/>
    <w:rsid w:val="002A0FF4"/>
    <w:rsid w:val="002A593A"/>
    <w:rsid w:val="002A6D48"/>
    <w:rsid w:val="002B06DA"/>
    <w:rsid w:val="002B5FB1"/>
    <w:rsid w:val="002B6AD7"/>
    <w:rsid w:val="002B7896"/>
    <w:rsid w:val="002C153B"/>
    <w:rsid w:val="002C1A3A"/>
    <w:rsid w:val="002C23D8"/>
    <w:rsid w:val="002C73A7"/>
    <w:rsid w:val="002C7574"/>
    <w:rsid w:val="002D13FE"/>
    <w:rsid w:val="002D295F"/>
    <w:rsid w:val="002D405B"/>
    <w:rsid w:val="002D4913"/>
    <w:rsid w:val="002D4E09"/>
    <w:rsid w:val="002D58C9"/>
    <w:rsid w:val="002D5919"/>
    <w:rsid w:val="002D5F58"/>
    <w:rsid w:val="002D60DD"/>
    <w:rsid w:val="002D6C44"/>
    <w:rsid w:val="002D6F15"/>
    <w:rsid w:val="002E0224"/>
    <w:rsid w:val="002E3F6A"/>
    <w:rsid w:val="002E474E"/>
    <w:rsid w:val="002E6499"/>
    <w:rsid w:val="002E7795"/>
    <w:rsid w:val="002F0623"/>
    <w:rsid w:val="002F1729"/>
    <w:rsid w:val="002F3F9A"/>
    <w:rsid w:val="002F5869"/>
    <w:rsid w:val="002F78E0"/>
    <w:rsid w:val="002F7E23"/>
    <w:rsid w:val="00300723"/>
    <w:rsid w:val="003042B6"/>
    <w:rsid w:val="0031072F"/>
    <w:rsid w:val="00310731"/>
    <w:rsid w:val="00310EE7"/>
    <w:rsid w:val="003117DE"/>
    <w:rsid w:val="00315745"/>
    <w:rsid w:val="00316B03"/>
    <w:rsid w:val="00316C35"/>
    <w:rsid w:val="00320CCB"/>
    <w:rsid w:val="00322009"/>
    <w:rsid w:val="00322B2A"/>
    <w:rsid w:val="0032391D"/>
    <w:rsid w:val="003241A8"/>
    <w:rsid w:val="00324241"/>
    <w:rsid w:val="00325846"/>
    <w:rsid w:val="00325AA8"/>
    <w:rsid w:val="00331424"/>
    <w:rsid w:val="00333981"/>
    <w:rsid w:val="00333BC7"/>
    <w:rsid w:val="00334389"/>
    <w:rsid w:val="0033587F"/>
    <w:rsid w:val="00336ADF"/>
    <w:rsid w:val="00336F4D"/>
    <w:rsid w:val="0034032C"/>
    <w:rsid w:val="003428E9"/>
    <w:rsid w:val="00347320"/>
    <w:rsid w:val="00347741"/>
    <w:rsid w:val="003530E0"/>
    <w:rsid w:val="00356A6B"/>
    <w:rsid w:val="00361E7E"/>
    <w:rsid w:val="00363161"/>
    <w:rsid w:val="00363965"/>
    <w:rsid w:val="0036519D"/>
    <w:rsid w:val="00365C1B"/>
    <w:rsid w:val="003668BC"/>
    <w:rsid w:val="00371333"/>
    <w:rsid w:val="003716B2"/>
    <w:rsid w:val="00371CD6"/>
    <w:rsid w:val="00372006"/>
    <w:rsid w:val="00374CC8"/>
    <w:rsid w:val="0037590C"/>
    <w:rsid w:val="0037609E"/>
    <w:rsid w:val="00376D35"/>
    <w:rsid w:val="0038417A"/>
    <w:rsid w:val="0038438D"/>
    <w:rsid w:val="003857F7"/>
    <w:rsid w:val="00385E67"/>
    <w:rsid w:val="0038720D"/>
    <w:rsid w:val="0038748A"/>
    <w:rsid w:val="00387586"/>
    <w:rsid w:val="00390443"/>
    <w:rsid w:val="003913A1"/>
    <w:rsid w:val="003927CA"/>
    <w:rsid w:val="00392B48"/>
    <w:rsid w:val="00396EA3"/>
    <w:rsid w:val="003A09E7"/>
    <w:rsid w:val="003A262A"/>
    <w:rsid w:val="003A587B"/>
    <w:rsid w:val="003A76F0"/>
    <w:rsid w:val="003A7736"/>
    <w:rsid w:val="003B082F"/>
    <w:rsid w:val="003B113E"/>
    <w:rsid w:val="003B2342"/>
    <w:rsid w:val="003B3762"/>
    <w:rsid w:val="003B3ECC"/>
    <w:rsid w:val="003B433B"/>
    <w:rsid w:val="003B4AEA"/>
    <w:rsid w:val="003B4FF9"/>
    <w:rsid w:val="003B6554"/>
    <w:rsid w:val="003B6F51"/>
    <w:rsid w:val="003B6FDF"/>
    <w:rsid w:val="003C083C"/>
    <w:rsid w:val="003C270F"/>
    <w:rsid w:val="003C4B77"/>
    <w:rsid w:val="003C615E"/>
    <w:rsid w:val="003D0D60"/>
    <w:rsid w:val="003D5B73"/>
    <w:rsid w:val="003D608E"/>
    <w:rsid w:val="003D6685"/>
    <w:rsid w:val="003D69DA"/>
    <w:rsid w:val="003D78A7"/>
    <w:rsid w:val="003E0D30"/>
    <w:rsid w:val="003E0E30"/>
    <w:rsid w:val="003E2968"/>
    <w:rsid w:val="003E3C49"/>
    <w:rsid w:val="003E5275"/>
    <w:rsid w:val="003E64C5"/>
    <w:rsid w:val="003E7313"/>
    <w:rsid w:val="003E742E"/>
    <w:rsid w:val="003E7CF0"/>
    <w:rsid w:val="003F1D97"/>
    <w:rsid w:val="003F3F47"/>
    <w:rsid w:val="003F443F"/>
    <w:rsid w:val="003F66A2"/>
    <w:rsid w:val="00401582"/>
    <w:rsid w:val="00401E68"/>
    <w:rsid w:val="00401F07"/>
    <w:rsid w:val="004037F5"/>
    <w:rsid w:val="004050F1"/>
    <w:rsid w:val="0040540B"/>
    <w:rsid w:val="004064F5"/>
    <w:rsid w:val="00407AD9"/>
    <w:rsid w:val="0041189A"/>
    <w:rsid w:val="0041205F"/>
    <w:rsid w:val="00416BD4"/>
    <w:rsid w:val="00417577"/>
    <w:rsid w:val="00417AED"/>
    <w:rsid w:val="0042155C"/>
    <w:rsid w:val="004324D6"/>
    <w:rsid w:val="00433763"/>
    <w:rsid w:val="00441828"/>
    <w:rsid w:val="00443E47"/>
    <w:rsid w:val="00444F1C"/>
    <w:rsid w:val="00453BAA"/>
    <w:rsid w:val="00453D0A"/>
    <w:rsid w:val="00456DAA"/>
    <w:rsid w:val="00460145"/>
    <w:rsid w:val="00460A41"/>
    <w:rsid w:val="00460DB2"/>
    <w:rsid w:val="0046212E"/>
    <w:rsid w:val="00462906"/>
    <w:rsid w:val="00462D90"/>
    <w:rsid w:val="0046367D"/>
    <w:rsid w:val="00463CDE"/>
    <w:rsid w:val="0046407E"/>
    <w:rsid w:val="00464C0F"/>
    <w:rsid w:val="00465945"/>
    <w:rsid w:val="00466B5A"/>
    <w:rsid w:val="0046797D"/>
    <w:rsid w:val="00470179"/>
    <w:rsid w:val="00470A90"/>
    <w:rsid w:val="0047166A"/>
    <w:rsid w:val="00474AE7"/>
    <w:rsid w:val="00485029"/>
    <w:rsid w:val="00487258"/>
    <w:rsid w:val="00487D50"/>
    <w:rsid w:val="004907B5"/>
    <w:rsid w:val="004907E6"/>
    <w:rsid w:val="0049167F"/>
    <w:rsid w:val="00491C1F"/>
    <w:rsid w:val="00492B33"/>
    <w:rsid w:val="004A1841"/>
    <w:rsid w:val="004A4C99"/>
    <w:rsid w:val="004A63AF"/>
    <w:rsid w:val="004B10C2"/>
    <w:rsid w:val="004B12AA"/>
    <w:rsid w:val="004B1EDF"/>
    <w:rsid w:val="004B23FD"/>
    <w:rsid w:val="004B2760"/>
    <w:rsid w:val="004B299D"/>
    <w:rsid w:val="004B2DE1"/>
    <w:rsid w:val="004B4880"/>
    <w:rsid w:val="004B636C"/>
    <w:rsid w:val="004C08C9"/>
    <w:rsid w:val="004C0D5C"/>
    <w:rsid w:val="004C111C"/>
    <w:rsid w:val="004C45FD"/>
    <w:rsid w:val="004C5B21"/>
    <w:rsid w:val="004D1A8F"/>
    <w:rsid w:val="004D36F5"/>
    <w:rsid w:val="004D41BA"/>
    <w:rsid w:val="004D5564"/>
    <w:rsid w:val="004D7801"/>
    <w:rsid w:val="004D7986"/>
    <w:rsid w:val="004D7B8B"/>
    <w:rsid w:val="004E1D3E"/>
    <w:rsid w:val="004E3EE9"/>
    <w:rsid w:val="004E43E7"/>
    <w:rsid w:val="004E6CC2"/>
    <w:rsid w:val="004F674B"/>
    <w:rsid w:val="004F76A9"/>
    <w:rsid w:val="005026B6"/>
    <w:rsid w:val="00506EEF"/>
    <w:rsid w:val="00507C98"/>
    <w:rsid w:val="005108FE"/>
    <w:rsid w:val="00511005"/>
    <w:rsid w:val="00512763"/>
    <w:rsid w:val="00512EFC"/>
    <w:rsid w:val="00513066"/>
    <w:rsid w:val="00514C5B"/>
    <w:rsid w:val="00515E6F"/>
    <w:rsid w:val="00515F2A"/>
    <w:rsid w:val="005175BC"/>
    <w:rsid w:val="00517E8D"/>
    <w:rsid w:val="005207B8"/>
    <w:rsid w:val="00521C94"/>
    <w:rsid w:val="00523ED5"/>
    <w:rsid w:val="00524750"/>
    <w:rsid w:val="00526190"/>
    <w:rsid w:val="00526E51"/>
    <w:rsid w:val="00531A38"/>
    <w:rsid w:val="005345F0"/>
    <w:rsid w:val="00534624"/>
    <w:rsid w:val="005347B0"/>
    <w:rsid w:val="00536043"/>
    <w:rsid w:val="00536BB7"/>
    <w:rsid w:val="0054065E"/>
    <w:rsid w:val="00541F41"/>
    <w:rsid w:val="00542984"/>
    <w:rsid w:val="00543778"/>
    <w:rsid w:val="00543C3D"/>
    <w:rsid w:val="00545F78"/>
    <w:rsid w:val="00546113"/>
    <w:rsid w:val="00547452"/>
    <w:rsid w:val="00547608"/>
    <w:rsid w:val="005545CA"/>
    <w:rsid w:val="00554706"/>
    <w:rsid w:val="00554C6C"/>
    <w:rsid w:val="00554FC7"/>
    <w:rsid w:val="005563AD"/>
    <w:rsid w:val="005576D3"/>
    <w:rsid w:val="005576DC"/>
    <w:rsid w:val="00560BAA"/>
    <w:rsid w:val="00563AC3"/>
    <w:rsid w:val="00563E01"/>
    <w:rsid w:val="00563E11"/>
    <w:rsid w:val="0057175D"/>
    <w:rsid w:val="00571E94"/>
    <w:rsid w:val="0057224D"/>
    <w:rsid w:val="005737E7"/>
    <w:rsid w:val="00581B7F"/>
    <w:rsid w:val="005850DD"/>
    <w:rsid w:val="005859B1"/>
    <w:rsid w:val="00590043"/>
    <w:rsid w:val="00593579"/>
    <w:rsid w:val="00593BD5"/>
    <w:rsid w:val="00594A55"/>
    <w:rsid w:val="00595009"/>
    <w:rsid w:val="0059538C"/>
    <w:rsid w:val="00595ED7"/>
    <w:rsid w:val="005A13D2"/>
    <w:rsid w:val="005A46F8"/>
    <w:rsid w:val="005A5218"/>
    <w:rsid w:val="005A5F0A"/>
    <w:rsid w:val="005A6848"/>
    <w:rsid w:val="005A6ECA"/>
    <w:rsid w:val="005A74A8"/>
    <w:rsid w:val="005A7713"/>
    <w:rsid w:val="005A7A2E"/>
    <w:rsid w:val="005A7B7B"/>
    <w:rsid w:val="005B0064"/>
    <w:rsid w:val="005B0539"/>
    <w:rsid w:val="005B0A9B"/>
    <w:rsid w:val="005B0E6A"/>
    <w:rsid w:val="005B1FA5"/>
    <w:rsid w:val="005B30D5"/>
    <w:rsid w:val="005B4A2E"/>
    <w:rsid w:val="005B5168"/>
    <w:rsid w:val="005B5383"/>
    <w:rsid w:val="005B5770"/>
    <w:rsid w:val="005B6BA4"/>
    <w:rsid w:val="005B7DFB"/>
    <w:rsid w:val="005C2F63"/>
    <w:rsid w:val="005C3CD6"/>
    <w:rsid w:val="005C4325"/>
    <w:rsid w:val="005C4831"/>
    <w:rsid w:val="005C4A7E"/>
    <w:rsid w:val="005C6382"/>
    <w:rsid w:val="005D07F5"/>
    <w:rsid w:val="005D11A5"/>
    <w:rsid w:val="005D1969"/>
    <w:rsid w:val="005D230A"/>
    <w:rsid w:val="005D2895"/>
    <w:rsid w:val="005E1F07"/>
    <w:rsid w:val="005E2A33"/>
    <w:rsid w:val="005E37D5"/>
    <w:rsid w:val="005E4364"/>
    <w:rsid w:val="005E4717"/>
    <w:rsid w:val="005E7AB3"/>
    <w:rsid w:val="005F2AEE"/>
    <w:rsid w:val="005F488F"/>
    <w:rsid w:val="005F48AA"/>
    <w:rsid w:val="005F6773"/>
    <w:rsid w:val="005F696A"/>
    <w:rsid w:val="0060298D"/>
    <w:rsid w:val="00602C49"/>
    <w:rsid w:val="006031DF"/>
    <w:rsid w:val="00604255"/>
    <w:rsid w:val="006051EF"/>
    <w:rsid w:val="00605E3B"/>
    <w:rsid w:val="006064CC"/>
    <w:rsid w:val="00610816"/>
    <w:rsid w:val="00610D4D"/>
    <w:rsid w:val="00611B27"/>
    <w:rsid w:val="00614485"/>
    <w:rsid w:val="00614B39"/>
    <w:rsid w:val="0061593E"/>
    <w:rsid w:val="006166CD"/>
    <w:rsid w:val="00620B4F"/>
    <w:rsid w:val="00622862"/>
    <w:rsid w:val="00623576"/>
    <w:rsid w:val="0062476B"/>
    <w:rsid w:val="006258DE"/>
    <w:rsid w:val="00626970"/>
    <w:rsid w:val="00631D1B"/>
    <w:rsid w:val="00632175"/>
    <w:rsid w:val="00635B27"/>
    <w:rsid w:val="00635CBE"/>
    <w:rsid w:val="00635D10"/>
    <w:rsid w:val="0063616B"/>
    <w:rsid w:val="00637300"/>
    <w:rsid w:val="006377C2"/>
    <w:rsid w:val="006405E5"/>
    <w:rsid w:val="00640A51"/>
    <w:rsid w:val="00641E20"/>
    <w:rsid w:val="00642064"/>
    <w:rsid w:val="00642B3E"/>
    <w:rsid w:val="0064336C"/>
    <w:rsid w:val="006448EC"/>
    <w:rsid w:val="006464AB"/>
    <w:rsid w:val="00651B29"/>
    <w:rsid w:val="00652A01"/>
    <w:rsid w:val="00653353"/>
    <w:rsid w:val="00654BA3"/>
    <w:rsid w:val="00655FD1"/>
    <w:rsid w:val="00656525"/>
    <w:rsid w:val="00656F2A"/>
    <w:rsid w:val="00661B4D"/>
    <w:rsid w:val="006675CE"/>
    <w:rsid w:val="00670E00"/>
    <w:rsid w:val="00671114"/>
    <w:rsid w:val="00671502"/>
    <w:rsid w:val="0067235D"/>
    <w:rsid w:val="00673088"/>
    <w:rsid w:val="00673709"/>
    <w:rsid w:val="006819AA"/>
    <w:rsid w:val="0068339C"/>
    <w:rsid w:val="00684FAD"/>
    <w:rsid w:val="006858A6"/>
    <w:rsid w:val="00686596"/>
    <w:rsid w:val="006866CB"/>
    <w:rsid w:val="00690A78"/>
    <w:rsid w:val="0069261E"/>
    <w:rsid w:val="00693C8D"/>
    <w:rsid w:val="00694F89"/>
    <w:rsid w:val="0069716E"/>
    <w:rsid w:val="00697C05"/>
    <w:rsid w:val="006A00C1"/>
    <w:rsid w:val="006A1FB1"/>
    <w:rsid w:val="006A4F99"/>
    <w:rsid w:val="006A7556"/>
    <w:rsid w:val="006A7560"/>
    <w:rsid w:val="006B0941"/>
    <w:rsid w:val="006B0EBF"/>
    <w:rsid w:val="006B1943"/>
    <w:rsid w:val="006B244F"/>
    <w:rsid w:val="006B318E"/>
    <w:rsid w:val="006B3DF3"/>
    <w:rsid w:val="006B73C8"/>
    <w:rsid w:val="006C085F"/>
    <w:rsid w:val="006C1744"/>
    <w:rsid w:val="006C5C82"/>
    <w:rsid w:val="006C5DD1"/>
    <w:rsid w:val="006C5EE4"/>
    <w:rsid w:val="006C653A"/>
    <w:rsid w:val="006D2737"/>
    <w:rsid w:val="006D2EBB"/>
    <w:rsid w:val="006D4194"/>
    <w:rsid w:val="006D4D1D"/>
    <w:rsid w:val="006D4E54"/>
    <w:rsid w:val="006E28E5"/>
    <w:rsid w:val="006E356F"/>
    <w:rsid w:val="006E35FD"/>
    <w:rsid w:val="006E4419"/>
    <w:rsid w:val="006E57C2"/>
    <w:rsid w:val="006E6459"/>
    <w:rsid w:val="006F10F9"/>
    <w:rsid w:val="006F1F30"/>
    <w:rsid w:val="006F48FE"/>
    <w:rsid w:val="006F6DAD"/>
    <w:rsid w:val="006F70C7"/>
    <w:rsid w:val="007038E6"/>
    <w:rsid w:val="00703A1E"/>
    <w:rsid w:val="007043CA"/>
    <w:rsid w:val="007046F8"/>
    <w:rsid w:val="0070505C"/>
    <w:rsid w:val="00705FC5"/>
    <w:rsid w:val="00710590"/>
    <w:rsid w:val="0071375B"/>
    <w:rsid w:val="0071392A"/>
    <w:rsid w:val="00716629"/>
    <w:rsid w:val="007167DB"/>
    <w:rsid w:val="007176B0"/>
    <w:rsid w:val="00717776"/>
    <w:rsid w:val="007213D3"/>
    <w:rsid w:val="00721737"/>
    <w:rsid w:val="0072284F"/>
    <w:rsid w:val="00723B80"/>
    <w:rsid w:val="007240B3"/>
    <w:rsid w:val="00726227"/>
    <w:rsid w:val="00726298"/>
    <w:rsid w:val="00727976"/>
    <w:rsid w:val="007279CC"/>
    <w:rsid w:val="007325A4"/>
    <w:rsid w:val="00733515"/>
    <w:rsid w:val="0073529A"/>
    <w:rsid w:val="00735929"/>
    <w:rsid w:val="00736077"/>
    <w:rsid w:val="0074305D"/>
    <w:rsid w:val="00743AEC"/>
    <w:rsid w:val="00744C39"/>
    <w:rsid w:val="00745F6E"/>
    <w:rsid w:val="00750BB7"/>
    <w:rsid w:val="0076000F"/>
    <w:rsid w:val="00760365"/>
    <w:rsid w:val="0076724C"/>
    <w:rsid w:val="00767B26"/>
    <w:rsid w:val="00767E55"/>
    <w:rsid w:val="00767FA3"/>
    <w:rsid w:val="00770D91"/>
    <w:rsid w:val="00772C71"/>
    <w:rsid w:val="00775321"/>
    <w:rsid w:val="00775B7C"/>
    <w:rsid w:val="00776289"/>
    <w:rsid w:val="00782C7C"/>
    <w:rsid w:val="00792BD1"/>
    <w:rsid w:val="00796D89"/>
    <w:rsid w:val="007A1875"/>
    <w:rsid w:val="007A1E3B"/>
    <w:rsid w:val="007A2186"/>
    <w:rsid w:val="007A50AB"/>
    <w:rsid w:val="007A50EA"/>
    <w:rsid w:val="007A5B3E"/>
    <w:rsid w:val="007A6910"/>
    <w:rsid w:val="007A7867"/>
    <w:rsid w:val="007C12C2"/>
    <w:rsid w:val="007C15DF"/>
    <w:rsid w:val="007C28A0"/>
    <w:rsid w:val="007C2C1C"/>
    <w:rsid w:val="007C42A6"/>
    <w:rsid w:val="007D05F9"/>
    <w:rsid w:val="007D33DD"/>
    <w:rsid w:val="007D65B4"/>
    <w:rsid w:val="007D6F90"/>
    <w:rsid w:val="007E1FF1"/>
    <w:rsid w:val="007E2D17"/>
    <w:rsid w:val="007E2D5E"/>
    <w:rsid w:val="007E6971"/>
    <w:rsid w:val="007F0966"/>
    <w:rsid w:val="007F0DC8"/>
    <w:rsid w:val="007F201D"/>
    <w:rsid w:val="007F325C"/>
    <w:rsid w:val="007F44D3"/>
    <w:rsid w:val="007F44FB"/>
    <w:rsid w:val="007F54E1"/>
    <w:rsid w:val="007F57A5"/>
    <w:rsid w:val="007F6D02"/>
    <w:rsid w:val="00800A88"/>
    <w:rsid w:val="00800BC2"/>
    <w:rsid w:val="00801798"/>
    <w:rsid w:val="00801EBD"/>
    <w:rsid w:val="00802EC3"/>
    <w:rsid w:val="00805231"/>
    <w:rsid w:val="00806D1F"/>
    <w:rsid w:val="00806DD3"/>
    <w:rsid w:val="00807D78"/>
    <w:rsid w:val="00810126"/>
    <w:rsid w:val="008106DE"/>
    <w:rsid w:val="008109DF"/>
    <w:rsid w:val="00810E10"/>
    <w:rsid w:val="00811641"/>
    <w:rsid w:val="0081246D"/>
    <w:rsid w:val="008138B6"/>
    <w:rsid w:val="00816585"/>
    <w:rsid w:val="00817AFE"/>
    <w:rsid w:val="008211F8"/>
    <w:rsid w:val="00821EF3"/>
    <w:rsid w:val="008260EA"/>
    <w:rsid w:val="00826759"/>
    <w:rsid w:val="00826820"/>
    <w:rsid w:val="00826BEE"/>
    <w:rsid w:val="008279D6"/>
    <w:rsid w:val="00831A5B"/>
    <w:rsid w:val="0083462E"/>
    <w:rsid w:val="008351BE"/>
    <w:rsid w:val="00835A48"/>
    <w:rsid w:val="00837CE3"/>
    <w:rsid w:val="00841375"/>
    <w:rsid w:val="00841B73"/>
    <w:rsid w:val="0084238B"/>
    <w:rsid w:val="00842ABB"/>
    <w:rsid w:val="008435AD"/>
    <w:rsid w:val="00845097"/>
    <w:rsid w:val="0085039C"/>
    <w:rsid w:val="00851335"/>
    <w:rsid w:val="00852650"/>
    <w:rsid w:val="008546B7"/>
    <w:rsid w:val="0085501F"/>
    <w:rsid w:val="00855AD1"/>
    <w:rsid w:val="0085794E"/>
    <w:rsid w:val="00860D30"/>
    <w:rsid w:val="0086113C"/>
    <w:rsid w:val="00863469"/>
    <w:rsid w:val="008666C6"/>
    <w:rsid w:val="008701EF"/>
    <w:rsid w:val="0087063E"/>
    <w:rsid w:val="00871B10"/>
    <w:rsid w:val="0087240C"/>
    <w:rsid w:val="008725F4"/>
    <w:rsid w:val="0087439F"/>
    <w:rsid w:val="00874978"/>
    <w:rsid w:val="00875E1B"/>
    <w:rsid w:val="0087613A"/>
    <w:rsid w:val="00876A8C"/>
    <w:rsid w:val="00881581"/>
    <w:rsid w:val="00885BAF"/>
    <w:rsid w:val="008861CA"/>
    <w:rsid w:val="00886B08"/>
    <w:rsid w:val="0089173A"/>
    <w:rsid w:val="008931BC"/>
    <w:rsid w:val="008934B7"/>
    <w:rsid w:val="00893989"/>
    <w:rsid w:val="00894378"/>
    <w:rsid w:val="00894789"/>
    <w:rsid w:val="0089672F"/>
    <w:rsid w:val="008A3300"/>
    <w:rsid w:val="008A3468"/>
    <w:rsid w:val="008A56F1"/>
    <w:rsid w:val="008A5BEF"/>
    <w:rsid w:val="008A6BBB"/>
    <w:rsid w:val="008A774E"/>
    <w:rsid w:val="008A7B35"/>
    <w:rsid w:val="008B11AB"/>
    <w:rsid w:val="008B19C4"/>
    <w:rsid w:val="008B1DBE"/>
    <w:rsid w:val="008B30F3"/>
    <w:rsid w:val="008B3110"/>
    <w:rsid w:val="008B3582"/>
    <w:rsid w:val="008B393A"/>
    <w:rsid w:val="008B4DFE"/>
    <w:rsid w:val="008B5707"/>
    <w:rsid w:val="008B6324"/>
    <w:rsid w:val="008B7459"/>
    <w:rsid w:val="008C2EA8"/>
    <w:rsid w:val="008C3E44"/>
    <w:rsid w:val="008C4B87"/>
    <w:rsid w:val="008C4FCF"/>
    <w:rsid w:val="008C655E"/>
    <w:rsid w:val="008C6AB2"/>
    <w:rsid w:val="008D2645"/>
    <w:rsid w:val="008D2D81"/>
    <w:rsid w:val="008D4404"/>
    <w:rsid w:val="008D4CCD"/>
    <w:rsid w:val="008D67DB"/>
    <w:rsid w:val="008E1938"/>
    <w:rsid w:val="008E4AFA"/>
    <w:rsid w:val="008F0B38"/>
    <w:rsid w:val="008F2B75"/>
    <w:rsid w:val="008F2D87"/>
    <w:rsid w:val="008F3405"/>
    <w:rsid w:val="008F4DBC"/>
    <w:rsid w:val="008F61C6"/>
    <w:rsid w:val="008F6A59"/>
    <w:rsid w:val="0090351A"/>
    <w:rsid w:val="00903A63"/>
    <w:rsid w:val="009048A0"/>
    <w:rsid w:val="00907A83"/>
    <w:rsid w:val="009103DF"/>
    <w:rsid w:val="00912DC4"/>
    <w:rsid w:val="00912F93"/>
    <w:rsid w:val="00913B1F"/>
    <w:rsid w:val="009157F3"/>
    <w:rsid w:val="00927037"/>
    <w:rsid w:val="00927298"/>
    <w:rsid w:val="00931B4D"/>
    <w:rsid w:val="00931D82"/>
    <w:rsid w:val="0093245A"/>
    <w:rsid w:val="00932592"/>
    <w:rsid w:val="009365ED"/>
    <w:rsid w:val="009402D2"/>
    <w:rsid w:val="00942010"/>
    <w:rsid w:val="009460B6"/>
    <w:rsid w:val="0095583D"/>
    <w:rsid w:val="00955B4B"/>
    <w:rsid w:val="00956393"/>
    <w:rsid w:val="009568D3"/>
    <w:rsid w:val="00957A26"/>
    <w:rsid w:val="00961155"/>
    <w:rsid w:val="009635D9"/>
    <w:rsid w:val="00963FAE"/>
    <w:rsid w:val="00966271"/>
    <w:rsid w:val="009663C1"/>
    <w:rsid w:val="00966D4B"/>
    <w:rsid w:val="009675FD"/>
    <w:rsid w:val="00967A62"/>
    <w:rsid w:val="00970D70"/>
    <w:rsid w:val="00972C50"/>
    <w:rsid w:val="0097371C"/>
    <w:rsid w:val="00976777"/>
    <w:rsid w:val="009770F7"/>
    <w:rsid w:val="00981805"/>
    <w:rsid w:val="00982D7D"/>
    <w:rsid w:val="0098374F"/>
    <w:rsid w:val="00986769"/>
    <w:rsid w:val="00990C5B"/>
    <w:rsid w:val="00992516"/>
    <w:rsid w:val="009927B1"/>
    <w:rsid w:val="009927DF"/>
    <w:rsid w:val="009930A3"/>
    <w:rsid w:val="00993BA4"/>
    <w:rsid w:val="00994711"/>
    <w:rsid w:val="00995F72"/>
    <w:rsid w:val="00997BAD"/>
    <w:rsid w:val="009A0386"/>
    <w:rsid w:val="009A2419"/>
    <w:rsid w:val="009A2CB3"/>
    <w:rsid w:val="009A2FEB"/>
    <w:rsid w:val="009A418B"/>
    <w:rsid w:val="009A629F"/>
    <w:rsid w:val="009A6411"/>
    <w:rsid w:val="009A7388"/>
    <w:rsid w:val="009B0AA2"/>
    <w:rsid w:val="009B0E2B"/>
    <w:rsid w:val="009B2668"/>
    <w:rsid w:val="009B2D34"/>
    <w:rsid w:val="009B2D42"/>
    <w:rsid w:val="009B3AA4"/>
    <w:rsid w:val="009B456B"/>
    <w:rsid w:val="009B4F9A"/>
    <w:rsid w:val="009B779D"/>
    <w:rsid w:val="009C010A"/>
    <w:rsid w:val="009C0EC9"/>
    <w:rsid w:val="009C1DFB"/>
    <w:rsid w:val="009C282C"/>
    <w:rsid w:val="009C779A"/>
    <w:rsid w:val="009D1541"/>
    <w:rsid w:val="009D53C9"/>
    <w:rsid w:val="009D5D48"/>
    <w:rsid w:val="009D5E6E"/>
    <w:rsid w:val="009E0513"/>
    <w:rsid w:val="009E1C73"/>
    <w:rsid w:val="009E29D8"/>
    <w:rsid w:val="009E2F80"/>
    <w:rsid w:val="009E309D"/>
    <w:rsid w:val="009E5B2A"/>
    <w:rsid w:val="009E63B3"/>
    <w:rsid w:val="009E73D8"/>
    <w:rsid w:val="009E775C"/>
    <w:rsid w:val="009E792E"/>
    <w:rsid w:val="009F391B"/>
    <w:rsid w:val="009F397D"/>
    <w:rsid w:val="009F51B8"/>
    <w:rsid w:val="009F5650"/>
    <w:rsid w:val="009F6BB5"/>
    <w:rsid w:val="00A01519"/>
    <w:rsid w:val="00A0177D"/>
    <w:rsid w:val="00A01850"/>
    <w:rsid w:val="00A01AA3"/>
    <w:rsid w:val="00A01CBB"/>
    <w:rsid w:val="00A02BD8"/>
    <w:rsid w:val="00A02D0E"/>
    <w:rsid w:val="00A03D2E"/>
    <w:rsid w:val="00A04B1F"/>
    <w:rsid w:val="00A1116F"/>
    <w:rsid w:val="00A15219"/>
    <w:rsid w:val="00A153C6"/>
    <w:rsid w:val="00A21420"/>
    <w:rsid w:val="00A22790"/>
    <w:rsid w:val="00A23166"/>
    <w:rsid w:val="00A26431"/>
    <w:rsid w:val="00A33148"/>
    <w:rsid w:val="00A353EF"/>
    <w:rsid w:val="00A35F97"/>
    <w:rsid w:val="00A364D0"/>
    <w:rsid w:val="00A37AA6"/>
    <w:rsid w:val="00A40C94"/>
    <w:rsid w:val="00A410F1"/>
    <w:rsid w:val="00A4350E"/>
    <w:rsid w:val="00A44078"/>
    <w:rsid w:val="00A464A3"/>
    <w:rsid w:val="00A4754F"/>
    <w:rsid w:val="00A51DC1"/>
    <w:rsid w:val="00A52895"/>
    <w:rsid w:val="00A53B14"/>
    <w:rsid w:val="00A5451E"/>
    <w:rsid w:val="00A547A2"/>
    <w:rsid w:val="00A56D97"/>
    <w:rsid w:val="00A607E6"/>
    <w:rsid w:val="00A617C6"/>
    <w:rsid w:val="00A632E0"/>
    <w:rsid w:val="00A642B6"/>
    <w:rsid w:val="00A649ED"/>
    <w:rsid w:val="00A67A61"/>
    <w:rsid w:val="00A71C37"/>
    <w:rsid w:val="00A728C0"/>
    <w:rsid w:val="00A73223"/>
    <w:rsid w:val="00A7348F"/>
    <w:rsid w:val="00A7368C"/>
    <w:rsid w:val="00A74B3B"/>
    <w:rsid w:val="00A75D1D"/>
    <w:rsid w:val="00A77061"/>
    <w:rsid w:val="00A7706B"/>
    <w:rsid w:val="00A8200B"/>
    <w:rsid w:val="00A82159"/>
    <w:rsid w:val="00A83541"/>
    <w:rsid w:val="00A85572"/>
    <w:rsid w:val="00A9031C"/>
    <w:rsid w:val="00A913DC"/>
    <w:rsid w:val="00A91522"/>
    <w:rsid w:val="00A91E0E"/>
    <w:rsid w:val="00A921C5"/>
    <w:rsid w:val="00A92851"/>
    <w:rsid w:val="00A93C73"/>
    <w:rsid w:val="00A96ED3"/>
    <w:rsid w:val="00AA06D0"/>
    <w:rsid w:val="00AA2655"/>
    <w:rsid w:val="00AA49CC"/>
    <w:rsid w:val="00AA4D51"/>
    <w:rsid w:val="00AA6BDF"/>
    <w:rsid w:val="00AB22E5"/>
    <w:rsid w:val="00AB5D7A"/>
    <w:rsid w:val="00AB7303"/>
    <w:rsid w:val="00AC0E78"/>
    <w:rsid w:val="00AC20E1"/>
    <w:rsid w:val="00AC2BC7"/>
    <w:rsid w:val="00AC4161"/>
    <w:rsid w:val="00AC55D0"/>
    <w:rsid w:val="00AD0216"/>
    <w:rsid w:val="00AD0296"/>
    <w:rsid w:val="00AD5E85"/>
    <w:rsid w:val="00AD6EB8"/>
    <w:rsid w:val="00AD795C"/>
    <w:rsid w:val="00AE0162"/>
    <w:rsid w:val="00AE01FF"/>
    <w:rsid w:val="00AE1F0A"/>
    <w:rsid w:val="00AE41CA"/>
    <w:rsid w:val="00AE4CA8"/>
    <w:rsid w:val="00AE5FD6"/>
    <w:rsid w:val="00AE7C77"/>
    <w:rsid w:val="00AF1463"/>
    <w:rsid w:val="00AF431D"/>
    <w:rsid w:val="00AF52AA"/>
    <w:rsid w:val="00AF57BF"/>
    <w:rsid w:val="00AF6476"/>
    <w:rsid w:val="00AF67E5"/>
    <w:rsid w:val="00B013A5"/>
    <w:rsid w:val="00B04A61"/>
    <w:rsid w:val="00B10618"/>
    <w:rsid w:val="00B119FD"/>
    <w:rsid w:val="00B139BB"/>
    <w:rsid w:val="00B15187"/>
    <w:rsid w:val="00B1716E"/>
    <w:rsid w:val="00B240D1"/>
    <w:rsid w:val="00B24921"/>
    <w:rsid w:val="00B24EE8"/>
    <w:rsid w:val="00B25E17"/>
    <w:rsid w:val="00B2600D"/>
    <w:rsid w:val="00B26155"/>
    <w:rsid w:val="00B337BD"/>
    <w:rsid w:val="00B35545"/>
    <w:rsid w:val="00B3560D"/>
    <w:rsid w:val="00B36374"/>
    <w:rsid w:val="00B3699B"/>
    <w:rsid w:val="00B406DF"/>
    <w:rsid w:val="00B42004"/>
    <w:rsid w:val="00B42242"/>
    <w:rsid w:val="00B43849"/>
    <w:rsid w:val="00B43DFB"/>
    <w:rsid w:val="00B45B2C"/>
    <w:rsid w:val="00B466BA"/>
    <w:rsid w:val="00B46C23"/>
    <w:rsid w:val="00B5052F"/>
    <w:rsid w:val="00B52796"/>
    <w:rsid w:val="00B539DF"/>
    <w:rsid w:val="00B558BE"/>
    <w:rsid w:val="00B5684A"/>
    <w:rsid w:val="00B63206"/>
    <w:rsid w:val="00B64BB7"/>
    <w:rsid w:val="00B654F7"/>
    <w:rsid w:val="00B6562A"/>
    <w:rsid w:val="00B658E3"/>
    <w:rsid w:val="00B6798E"/>
    <w:rsid w:val="00B70763"/>
    <w:rsid w:val="00B74548"/>
    <w:rsid w:val="00B74D5B"/>
    <w:rsid w:val="00B756F7"/>
    <w:rsid w:val="00B77000"/>
    <w:rsid w:val="00B81669"/>
    <w:rsid w:val="00B81F22"/>
    <w:rsid w:val="00B82360"/>
    <w:rsid w:val="00B842FA"/>
    <w:rsid w:val="00B84F10"/>
    <w:rsid w:val="00B85189"/>
    <w:rsid w:val="00B85D4C"/>
    <w:rsid w:val="00B8685C"/>
    <w:rsid w:val="00B91900"/>
    <w:rsid w:val="00B9635F"/>
    <w:rsid w:val="00BA0300"/>
    <w:rsid w:val="00BA12EA"/>
    <w:rsid w:val="00BA3240"/>
    <w:rsid w:val="00BA47C0"/>
    <w:rsid w:val="00BA4CC4"/>
    <w:rsid w:val="00BA50F0"/>
    <w:rsid w:val="00BA515F"/>
    <w:rsid w:val="00BA549D"/>
    <w:rsid w:val="00BA6F6B"/>
    <w:rsid w:val="00BB0BF2"/>
    <w:rsid w:val="00BB150D"/>
    <w:rsid w:val="00BB1DD4"/>
    <w:rsid w:val="00BB4089"/>
    <w:rsid w:val="00BB5629"/>
    <w:rsid w:val="00BB79F0"/>
    <w:rsid w:val="00BC0815"/>
    <w:rsid w:val="00BC20A7"/>
    <w:rsid w:val="00BC20C1"/>
    <w:rsid w:val="00BC35FD"/>
    <w:rsid w:val="00BC4175"/>
    <w:rsid w:val="00BC7AC7"/>
    <w:rsid w:val="00BD29F3"/>
    <w:rsid w:val="00BD2B6A"/>
    <w:rsid w:val="00BD2C6C"/>
    <w:rsid w:val="00BD2EA4"/>
    <w:rsid w:val="00BD4A19"/>
    <w:rsid w:val="00BD4F01"/>
    <w:rsid w:val="00BD738C"/>
    <w:rsid w:val="00BD753E"/>
    <w:rsid w:val="00BD7DE3"/>
    <w:rsid w:val="00BE130E"/>
    <w:rsid w:val="00BE2590"/>
    <w:rsid w:val="00BE32E4"/>
    <w:rsid w:val="00BE3B3D"/>
    <w:rsid w:val="00BE51CC"/>
    <w:rsid w:val="00BE5E38"/>
    <w:rsid w:val="00BE75C3"/>
    <w:rsid w:val="00BF0BBE"/>
    <w:rsid w:val="00BF0F06"/>
    <w:rsid w:val="00BF1550"/>
    <w:rsid w:val="00BF520B"/>
    <w:rsid w:val="00BF5818"/>
    <w:rsid w:val="00BF7C81"/>
    <w:rsid w:val="00C03291"/>
    <w:rsid w:val="00C05090"/>
    <w:rsid w:val="00C10558"/>
    <w:rsid w:val="00C10C26"/>
    <w:rsid w:val="00C154F0"/>
    <w:rsid w:val="00C17264"/>
    <w:rsid w:val="00C20D32"/>
    <w:rsid w:val="00C22A42"/>
    <w:rsid w:val="00C236E1"/>
    <w:rsid w:val="00C24FB5"/>
    <w:rsid w:val="00C25ADC"/>
    <w:rsid w:val="00C27399"/>
    <w:rsid w:val="00C30183"/>
    <w:rsid w:val="00C35DEC"/>
    <w:rsid w:val="00C37432"/>
    <w:rsid w:val="00C40F3C"/>
    <w:rsid w:val="00C411C3"/>
    <w:rsid w:val="00C41DC3"/>
    <w:rsid w:val="00C4387E"/>
    <w:rsid w:val="00C4408A"/>
    <w:rsid w:val="00C442B7"/>
    <w:rsid w:val="00C44B53"/>
    <w:rsid w:val="00C456DB"/>
    <w:rsid w:val="00C45D3B"/>
    <w:rsid w:val="00C47103"/>
    <w:rsid w:val="00C50504"/>
    <w:rsid w:val="00C50FB7"/>
    <w:rsid w:val="00C52BA3"/>
    <w:rsid w:val="00C53118"/>
    <w:rsid w:val="00C5588B"/>
    <w:rsid w:val="00C569B9"/>
    <w:rsid w:val="00C572D2"/>
    <w:rsid w:val="00C6005B"/>
    <w:rsid w:val="00C6300D"/>
    <w:rsid w:val="00C63093"/>
    <w:rsid w:val="00C631CC"/>
    <w:rsid w:val="00C656FA"/>
    <w:rsid w:val="00C65BDB"/>
    <w:rsid w:val="00C66EA4"/>
    <w:rsid w:val="00C67EE1"/>
    <w:rsid w:val="00C70E87"/>
    <w:rsid w:val="00C70FA1"/>
    <w:rsid w:val="00C74905"/>
    <w:rsid w:val="00C7564D"/>
    <w:rsid w:val="00C757E6"/>
    <w:rsid w:val="00C778D0"/>
    <w:rsid w:val="00C77B2E"/>
    <w:rsid w:val="00C80660"/>
    <w:rsid w:val="00C813AB"/>
    <w:rsid w:val="00C83E96"/>
    <w:rsid w:val="00C854FC"/>
    <w:rsid w:val="00C86817"/>
    <w:rsid w:val="00C870A0"/>
    <w:rsid w:val="00C901BA"/>
    <w:rsid w:val="00C90AD5"/>
    <w:rsid w:val="00C91570"/>
    <w:rsid w:val="00C91B35"/>
    <w:rsid w:val="00C96775"/>
    <w:rsid w:val="00C969C2"/>
    <w:rsid w:val="00CA1202"/>
    <w:rsid w:val="00CA35BC"/>
    <w:rsid w:val="00CA45AE"/>
    <w:rsid w:val="00CA485E"/>
    <w:rsid w:val="00CA4DCA"/>
    <w:rsid w:val="00CA5F6A"/>
    <w:rsid w:val="00CA6117"/>
    <w:rsid w:val="00CA640A"/>
    <w:rsid w:val="00CA7943"/>
    <w:rsid w:val="00CA7E63"/>
    <w:rsid w:val="00CB2C2A"/>
    <w:rsid w:val="00CB4862"/>
    <w:rsid w:val="00CB494E"/>
    <w:rsid w:val="00CB58B5"/>
    <w:rsid w:val="00CB5DDA"/>
    <w:rsid w:val="00CB7CE7"/>
    <w:rsid w:val="00CC0BE3"/>
    <w:rsid w:val="00CC53AD"/>
    <w:rsid w:val="00CC6CAA"/>
    <w:rsid w:val="00CC781A"/>
    <w:rsid w:val="00CC7BD3"/>
    <w:rsid w:val="00CD0DBC"/>
    <w:rsid w:val="00CD1FAA"/>
    <w:rsid w:val="00CD2471"/>
    <w:rsid w:val="00CD3DC9"/>
    <w:rsid w:val="00CD61E4"/>
    <w:rsid w:val="00CD66FE"/>
    <w:rsid w:val="00CD75A8"/>
    <w:rsid w:val="00CE062D"/>
    <w:rsid w:val="00CE177C"/>
    <w:rsid w:val="00CE1C96"/>
    <w:rsid w:val="00CE3945"/>
    <w:rsid w:val="00CE3E65"/>
    <w:rsid w:val="00CE7863"/>
    <w:rsid w:val="00CF0F9C"/>
    <w:rsid w:val="00CF138C"/>
    <w:rsid w:val="00CF5723"/>
    <w:rsid w:val="00CF7F0F"/>
    <w:rsid w:val="00D020AB"/>
    <w:rsid w:val="00D05244"/>
    <w:rsid w:val="00D05813"/>
    <w:rsid w:val="00D066B4"/>
    <w:rsid w:val="00D072A1"/>
    <w:rsid w:val="00D072F7"/>
    <w:rsid w:val="00D1035E"/>
    <w:rsid w:val="00D10732"/>
    <w:rsid w:val="00D17380"/>
    <w:rsid w:val="00D17FA8"/>
    <w:rsid w:val="00D207E3"/>
    <w:rsid w:val="00D22771"/>
    <w:rsid w:val="00D22D52"/>
    <w:rsid w:val="00D22E92"/>
    <w:rsid w:val="00D25C31"/>
    <w:rsid w:val="00D3058E"/>
    <w:rsid w:val="00D32808"/>
    <w:rsid w:val="00D328B7"/>
    <w:rsid w:val="00D333B7"/>
    <w:rsid w:val="00D336B4"/>
    <w:rsid w:val="00D34D0A"/>
    <w:rsid w:val="00D35DF1"/>
    <w:rsid w:val="00D3659A"/>
    <w:rsid w:val="00D372F2"/>
    <w:rsid w:val="00D37377"/>
    <w:rsid w:val="00D41873"/>
    <w:rsid w:val="00D424D7"/>
    <w:rsid w:val="00D46630"/>
    <w:rsid w:val="00D46A96"/>
    <w:rsid w:val="00D46F6A"/>
    <w:rsid w:val="00D4724C"/>
    <w:rsid w:val="00D52B02"/>
    <w:rsid w:val="00D5580A"/>
    <w:rsid w:val="00D57FCC"/>
    <w:rsid w:val="00D61154"/>
    <w:rsid w:val="00D63010"/>
    <w:rsid w:val="00D638BB"/>
    <w:rsid w:val="00D670FD"/>
    <w:rsid w:val="00D67355"/>
    <w:rsid w:val="00D70300"/>
    <w:rsid w:val="00D71573"/>
    <w:rsid w:val="00D71726"/>
    <w:rsid w:val="00D72F87"/>
    <w:rsid w:val="00D74033"/>
    <w:rsid w:val="00D7465B"/>
    <w:rsid w:val="00D74A05"/>
    <w:rsid w:val="00D76535"/>
    <w:rsid w:val="00D76626"/>
    <w:rsid w:val="00D90986"/>
    <w:rsid w:val="00D90B91"/>
    <w:rsid w:val="00D90CB0"/>
    <w:rsid w:val="00D910F9"/>
    <w:rsid w:val="00D9370D"/>
    <w:rsid w:val="00D95D8E"/>
    <w:rsid w:val="00D96EF6"/>
    <w:rsid w:val="00D974D8"/>
    <w:rsid w:val="00DB2F5F"/>
    <w:rsid w:val="00DB39EE"/>
    <w:rsid w:val="00DB6038"/>
    <w:rsid w:val="00DB7162"/>
    <w:rsid w:val="00DC0A36"/>
    <w:rsid w:val="00DC398E"/>
    <w:rsid w:val="00DC487B"/>
    <w:rsid w:val="00DC4AD7"/>
    <w:rsid w:val="00DC509F"/>
    <w:rsid w:val="00DC600C"/>
    <w:rsid w:val="00DC6950"/>
    <w:rsid w:val="00DD0210"/>
    <w:rsid w:val="00DD0DC4"/>
    <w:rsid w:val="00DD1B9A"/>
    <w:rsid w:val="00DD3A97"/>
    <w:rsid w:val="00DD3B83"/>
    <w:rsid w:val="00DD3BBC"/>
    <w:rsid w:val="00DD3E25"/>
    <w:rsid w:val="00DD4BD0"/>
    <w:rsid w:val="00DE0C58"/>
    <w:rsid w:val="00DE14A5"/>
    <w:rsid w:val="00DE157B"/>
    <w:rsid w:val="00DE3245"/>
    <w:rsid w:val="00DE56DA"/>
    <w:rsid w:val="00DE6F64"/>
    <w:rsid w:val="00DF1777"/>
    <w:rsid w:val="00DF41E6"/>
    <w:rsid w:val="00DF4D75"/>
    <w:rsid w:val="00DF6747"/>
    <w:rsid w:val="00DF789D"/>
    <w:rsid w:val="00E00FF9"/>
    <w:rsid w:val="00E01646"/>
    <w:rsid w:val="00E018F3"/>
    <w:rsid w:val="00E02981"/>
    <w:rsid w:val="00E0315C"/>
    <w:rsid w:val="00E06A90"/>
    <w:rsid w:val="00E072B6"/>
    <w:rsid w:val="00E07F22"/>
    <w:rsid w:val="00E100A8"/>
    <w:rsid w:val="00E10439"/>
    <w:rsid w:val="00E10F2A"/>
    <w:rsid w:val="00E111E7"/>
    <w:rsid w:val="00E11EF5"/>
    <w:rsid w:val="00E12992"/>
    <w:rsid w:val="00E131E6"/>
    <w:rsid w:val="00E1375C"/>
    <w:rsid w:val="00E13EA1"/>
    <w:rsid w:val="00E1480C"/>
    <w:rsid w:val="00E14D32"/>
    <w:rsid w:val="00E16FF9"/>
    <w:rsid w:val="00E203C9"/>
    <w:rsid w:val="00E20712"/>
    <w:rsid w:val="00E2133E"/>
    <w:rsid w:val="00E2186F"/>
    <w:rsid w:val="00E22A64"/>
    <w:rsid w:val="00E253A8"/>
    <w:rsid w:val="00E2781C"/>
    <w:rsid w:val="00E303FB"/>
    <w:rsid w:val="00E30838"/>
    <w:rsid w:val="00E31468"/>
    <w:rsid w:val="00E32797"/>
    <w:rsid w:val="00E3438F"/>
    <w:rsid w:val="00E34897"/>
    <w:rsid w:val="00E355B2"/>
    <w:rsid w:val="00E35DF8"/>
    <w:rsid w:val="00E37D9A"/>
    <w:rsid w:val="00E40A3A"/>
    <w:rsid w:val="00E42573"/>
    <w:rsid w:val="00E42BEB"/>
    <w:rsid w:val="00E43EFD"/>
    <w:rsid w:val="00E44DEB"/>
    <w:rsid w:val="00E46C0B"/>
    <w:rsid w:val="00E47F3D"/>
    <w:rsid w:val="00E503D8"/>
    <w:rsid w:val="00E52171"/>
    <w:rsid w:val="00E54A61"/>
    <w:rsid w:val="00E56DA7"/>
    <w:rsid w:val="00E575DE"/>
    <w:rsid w:val="00E57F3E"/>
    <w:rsid w:val="00E57FDD"/>
    <w:rsid w:val="00E60634"/>
    <w:rsid w:val="00E63562"/>
    <w:rsid w:val="00E63A13"/>
    <w:rsid w:val="00E63BE6"/>
    <w:rsid w:val="00E7013B"/>
    <w:rsid w:val="00E703B1"/>
    <w:rsid w:val="00E70C45"/>
    <w:rsid w:val="00E7298E"/>
    <w:rsid w:val="00E72DDD"/>
    <w:rsid w:val="00E741F1"/>
    <w:rsid w:val="00E756B5"/>
    <w:rsid w:val="00E75C52"/>
    <w:rsid w:val="00E75D9C"/>
    <w:rsid w:val="00E77248"/>
    <w:rsid w:val="00E8043F"/>
    <w:rsid w:val="00E81AA5"/>
    <w:rsid w:val="00E81AB8"/>
    <w:rsid w:val="00E81B2D"/>
    <w:rsid w:val="00E81D42"/>
    <w:rsid w:val="00E81F40"/>
    <w:rsid w:val="00E82907"/>
    <w:rsid w:val="00E84167"/>
    <w:rsid w:val="00E8559A"/>
    <w:rsid w:val="00E86C2E"/>
    <w:rsid w:val="00E90E75"/>
    <w:rsid w:val="00E91377"/>
    <w:rsid w:val="00E92C53"/>
    <w:rsid w:val="00E9395A"/>
    <w:rsid w:val="00E947AA"/>
    <w:rsid w:val="00E977B9"/>
    <w:rsid w:val="00E97F3E"/>
    <w:rsid w:val="00EA1C5C"/>
    <w:rsid w:val="00EA3624"/>
    <w:rsid w:val="00EA506C"/>
    <w:rsid w:val="00EA5323"/>
    <w:rsid w:val="00EA6160"/>
    <w:rsid w:val="00EA6A45"/>
    <w:rsid w:val="00EA72A3"/>
    <w:rsid w:val="00EB2059"/>
    <w:rsid w:val="00EB2F0A"/>
    <w:rsid w:val="00EB2F68"/>
    <w:rsid w:val="00EB5293"/>
    <w:rsid w:val="00EB6502"/>
    <w:rsid w:val="00EB7C73"/>
    <w:rsid w:val="00EC192F"/>
    <w:rsid w:val="00EC30E8"/>
    <w:rsid w:val="00EC39AF"/>
    <w:rsid w:val="00EC3A24"/>
    <w:rsid w:val="00EC5BE8"/>
    <w:rsid w:val="00EC69D1"/>
    <w:rsid w:val="00EC7B6D"/>
    <w:rsid w:val="00ED1697"/>
    <w:rsid w:val="00ED299D"/>
    <w:rsid w:val="00ED2B6C"/>
    <w:rsid w:val="00ED72E6"/>
    <w:rsid w:val="00EE0DA9"/>
    <w:rsid w:val="00EE0FDC"/>
    <w:rsid w:val="00EE24E5"/>
    <w:rsid w:val="00EE2587"/>
    <w:rsid w:val="00EE26FF"/>
    <w:rsid w:val="00EE3568"/>
    <w:rsid w:val="00EE3800"/>
    <w:rsid w:val="00EE4043"/>
    <w:rsid w:val="00EE55F4"/>
    <w:rsid w:val="00EE56D5"/>
    <w:rsid w:val="00EE7102"/>
    <w:rsid w:val="00EF024A"/>
    <w:rsid w:val="00EF18E2"/>
    <w:rsid w:val="00EF201C"/>
    <w:rsid w:val="00EF3470"/>
    <w:rsid w:val="00EF4187"/>
    <w:rsid w:val="00EF587C"/>
    <w:rsid w:val="00EF6EDE"/>
    <w:rsid w:val="00F00B34"/>
    <w:rsid w:val="00F00DB1"/>
    <w:rsid w:val="00F02E1E"/>
    <w:rsid w:val="00F0357D"/>
    <w:rsid w:val="00F06908"/>
    <w:rsid w:val="00F06CD3"/>
    <w:rsid w:val="00F17C6E"/>
    <w:rsid w:val="00F206AC"/>
    <w:rsid w:val="00F23296"/>
    <w:rsid w:val="00F239C2"/>
    <w:rsid w:val="00F25FB2"/>
    <w:rsid w:val="00F32968"/>
    <w:rsid w:val="00F3333C"/>
    <w:rsid w:val="00F344E8"/>
    <w:rsid w:val="00F3564A"/>
    <w:rsid w:val="00F35AA6"/>
    <w:rsid w:val="00F36948"/>
    <w:rsid w:val="00F37A7B"/>
    <w:rsid w:val="00F37BCF"/>
    <w:rsid w:val="00F40D50"/>
    <w:rsid w:val="00F4119A"/>
    <w:rsid w:val="00F43CB9"/>
    <w:rsid w:val="00F46B38"/>
    <w:rsid w:val="00F46F8E"/>
    <w:rsid w:val="00F47124"/>
    <w:rsid w:val="00F47D18"/>
    <w:rsid w:val="00F50379"/>
    <w:rsid w:val="00F51ABB"/>
    <w:rsid w:val="00F5213C"/>
    <w:rsid w:val="00F52AE5"/>
    <w:rsid w:val="00F555E8"/>
    <w:rsid w:val="00F5560A"/>
    <w:rsid w:val="00F562E2"/>
    <w:rsid w:val="00F562F3"/>
    <w:rsid w:val="00F62506"/>
    <w:rsid w:val="00F65C21"/>
    <w:rsid w:val="00F66DBE"/>
    <w:rsid w:val="00F67953"/>
    <w:rsid w:val="00F706DA"/>
    <w:rsid w:val="00F769FE"/>
    <w:rsid w:val="00F76BF7"/>
    <w:rsid w:val="00F817CD"/>
    <w:rsid w:val="00F81E41"/>
    <w:rsid w:val="00F82A16"/>
    <w:rsid w:val="00F84325"/>
    <w:rsid w:val="00F849BD"/>
    <w:rsid w:val="00F86971"/>
    <w:rsid w:val="00F87D91"/>
    <w:rsid w:val="00F918B8"/>
    <w:rsid w:val="00F9250E"/>
    <w:rsid w:val="00F92D76"/>
    <w:rsid w:val="00F92E29"/>
    <w:rsid w:val="00F9507E"/>
    <w:rsid w:val="00FA27AF"/>
    <w:rsid w:val="00FA289A"/>
    <w:rsid w:val="00FA2B49"/>
    <w:rsid w:val="00FA2CA6"/>
    <w:rsid w:val="00FA34EA"/>
    <w:rsid w:val="00FA4559"/>
    <w:rsid w:val="00FA4B81"/>
    <w:rsid w:val="00FA590D"/>
    <w:rsid w:val="00FA6C47"/>
    <w:rsid w:val="00FA7BA2"/>
    <w:rsid w:val="00FB22C0"/>
    <w:rsid w:val="00FB3B9B"/>
    <w:rsid w:val="00FB4261"/>
    <w:rsid w:val="00FB5E3B"/>
    <w:rsid w:val="00FB711B"/>
    <w:rsid w:val="00FC170F"/>
    <w:rsid w:val="00FC38CD"/>
    <w:rsid w:val="00FC3F3D"/>
    <w:rsid w:val="00FC46D6"/>
    <w:rsid w:val="00FC4AEB"/>
    <w:rsid w:val="00FC594D"/>
    <w:rsid w:val="00FD218C"/>
    <w:rsid w:val="00FD2EC9"/>
    <w:rsid w:val="00FD4CB7"/>
    <w:rsid w:val="00FD57DC"/>
    <w:rsid w:val="00FE02EF"/>
    <w:rsid w:val="00FE0FA6"/>
    <w:rsid w:val="00FE1B3F"/>
    <w:rsid w:val="00FE2231"/>
    <w:rsid w:val="00FE2360"/>
    <w:rsid w:val="00FE4C36"/>
    <w:rsid w:val="00FF2063"/>
    <w:rsid w:val="00FF2368"/>
    <w:rsid w:val="00FF2AA6"/>
    <w:rsid w:val="00FF7022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5F2A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15F2A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15F2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i/>
      <w:snapToGrid w:val="0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15F2A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napToGrid w:val="0"/>
      <w:color w:val="000000"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15F2A"/>
    <w:pPr>
      <w:keepNext/>
      <w:spacing w:after="0" w:line="240" w:lineRule="auto"/>
      <w:outlineLvl w:val="4"/>
    </w:pPr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15F2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15F2A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15F2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5F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5F2A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5F2A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5F2A"/>
    <w:rPr>
      <w:rFonts w:ascii="Arial" w:eastAsia="Times New Roman" w:hAnsi="Arial" w:cs="Times New Roman"/>
      <w:b/>
      <w:i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5F2A"/>
    <w:rPr>
      <w:rFonts w:ascii="Arial" w:eastAsia="Times New Roman" w:hAnsi="Arial" w:cs="Times New Roman"/>
      <w:b/>
      <w:snapToGrid w:val="0"/>
      <w:color w:val="00000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5F2A"/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15F2A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15F2A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15F2A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15F2A"/>
    <w:rPr>
      <w:rFonts w:asciiTheme="majorHAnsi" w:eastAsiaTheme="majorEastAsia" w:hAnsiTheme="majorHAnsi" w:cstheme="majorBidi"/>
      <w:i/>
      <w:iCs/>
      <w:spacing w:val="5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515F2A"/>
  </w:style>
  <w:style w:type="paragraph" w:styleId="a3">
    <w:name w:val="Body Text"/>
    <w:basedOn w:val="a"/>
    <w:link w:val="a4"/>
    <w:rsid w:val="00515F2A"/>
    <w:pPr>
      <w:spacing w:after="0" w:line="240" w:lineRule="auto"/>
    </w:pPr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15F2A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515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15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15F2A"/>
    <w:pPr>
      <w:spacing w:after="0" w:line="240" w:lineRule="auto"/>
    </w:pPr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515F2A"/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paragraph" w:styleId="a7">
    <w:name w:val="footer"/>
    <w:basedOn w:val="a"/>
    <w:link w:val="a8"/>
    <w:uiPriority w:val="99"/>
    <w:rsid w:val="00515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15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15F2A"/>
  </w:style>
  <w:style w:type="paragraph" w:styleId="aa">
    <w:name w:val="header"/>
    <w:basedOn w:val="a"/>
    <w:link w:val="ab"/>
    <w:uiPriority w:val="99"/>
    <w:rsid w:val="00515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15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5F2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uiPriority w:val="99"/>
    <w:semiHidden/>
    <w:rsid w:val="00515F2A"/>
    <w:rPr>
      <w:vertAlign w:val="superscript"/>
    </w:rPr>
  </w:style>
  <w:style w:type="paragraph" w:customStyle="1" w:styleId="12">
    <w:name w:val="Знак Знак Знак1 Знак Знак Знак Знак Знак Знак"/>
    <w:basedOn w:val="a"/>
    <w:next w:val="2"/>
    <w:autoRedefine/>
    <w:rsid w:val="00515F2A"/>
    <w:pPr>
      <w:spacing w:after="1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d">
    <w:name w:val="Balloon Text"/>
    <w:basedOn w:val="a"/>
    <w:link w:val="ae"/>
    <w:uiPriority w:val="99"/>
    <w:rsid w:val="00515F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rsid w:val="00515F2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515F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515F2A"/>
    <w:rPr>
      <w:rFonts w:asciiTheme="majorHAnsi" w:eastAsiaTheme="majorEastAsia" w:hAnsiTheme="majorHAnsi" w:cstheme="majorBidi"/>
      <w:spacing w:val="5"/>
      <w:sz w:val="52"/>
      <w:szCs w:val="52"/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515F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515F2A"/>
    <w:rPr>
      <w:rFonts w:asciiTheme="majorHAnsi" w:eastAsiaTheme="majorEastAsia" w:hAnsiTheme="majorHAnsi" w:cstheme="majorBidi"/>
      <w:i/>
      <w:iCs/>
      <w:spacing w:val="13"/>
      <w:sz w:val="24"/>
      <w:szCs w:val="24"/>
      <w:lang w:val="en-US"/>
    </w:rPr>
  </w:style>
  <w:style w:type="character" w:styleId="af3">
    <w:name w:val="Strong"/>
    <w:uiPriority w:val="22"/>
    <w:qFormat/>
    <w:rsid w:val="00515F2A"/>
    <w:rPr>
      <w:b/>
      <w:bCs/>
    </w:rPr>
  </w:style>
  <w:style w:type="character" w:styleId="af4">
    <w:name w:val="Emphasis"/>
    <w:uiPriority w:val="20"/>
    <w:qFormat/>
    <w:rsid w:val="00515F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5">
    <w:name w:val="No Spacing"/>
    <w:basedOn w:val="a"/>
    <w:uiPriority w:val="1"/>
    <w:qFormat/>
    <w:rsid w:val="00515F2A"/>
    <w:pPr>
      <w:spacing w:after="0" w:line="240" w:lineRule="auto"/>
    </w:pPr>
    <w:rPr>
      <w:rFonts w:eastAsiaTheme="minorEastAsia"/>
      <w:lang w:val="en-US"/>
    </w:rPr>
  </w:style>
  <w:style w:type="paragraph" w:styleId="af6">
    <w:name w:val="List Paragraph"/>
    <w:basedOn w:val="a"/>
    <w:uiPriority w:val="34"/>
    <w:qFormat/>
    <w:rsid w:val="00515F2A"/>
    <w:pPr>
      <w:ind w:left="720"/>
      <w:contextualSpacing/>
    </w:pPr>
    <w:rPr>
      <w:rFonts w:eastAsiaTheme="minorEastAsia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15F2A"/>
    <w:pPr>
      <w:spacing w:before="200" w:after="0"/>
      <w:ind w:left="360" w:right="360"/>
    </w:pPr>
    <w:rPr>
      <w:rFonts w:eastAsiaTheme="minorEastAsia"/>
      <w:i/>
      <w:iCs/>
      <w:lang w:val="en-US"/>
    </w:rPr>
  </w:style>
  <w:style w:type="character" w:customStyle="1" w:styleId="22">
    <w:name w:val="Цитата 2 Знак"/>
    <w:basedOn w:val="a0"/>
    <w:link w:val="21"/>
    <w:uiPriority w:val="29"/>
    <w:rsid w:val="00515F2A"/>
    <w:rPr>
      <w:rFonts w:eastAsiaTheme="minorEastAsia"/>
      <w:i/>
      <w:iCs/>
      <w:lang w:val="en-US"/>
    </w:rPr>
  </w:style>
  <w:style w:type="paragraph" w:styleId="af7">
    <w:name w:val="Intense Quote"/>
    <w:basedOn w:val="a"/>
    <w:next w:val="a"/>
    <w:link w:val="af8"/>
    <w:uiPriority w:val="30"/>
    <w:qFormat/>
    <w:rsid w:val="00515F2A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Theme="minorEastAsia"/>
      <w:b/>
      <w:bCs/>
      <w:i/>
      <w:iCs/>
      <w:lang w:val="en-US"/>
    </w:rPr>
  </w:style>
  <w:style w:type="character" w:customStyle="1" w:styleId="af8">
    <w:name w:val="Выделенная цитата Знак"/>
    <w:basedOn w:val="a0"/>
    <w:link w:val="af7"/>
    <w:uiPriority w:val="30"/>
    <w:rsid w:val="00515F2A"/>
    <w:rPr>
      <w:rFonts w:eastAsiaTheme="minorEastAsia"/>
      <w:b/>
      <w:bCs/>
      <w:i/>
      <w:iCs/>
      <w:lang w:val="en-US"/>
    </w:rPr>
  </w:style>
  <w:style w:type="character" w:styleId="af9">
    <w:name w:val="Subtle Emphasis"/>
    <w:uiPriority w:val="19"/>
    <w:qFormat/>
    <w:rsid w:val="00515F2A"/>
    <w:rPr>
      <w:i/>
      <w:iCs/>
    </w:rPr>
  </w:style>
  <w:style w:type="character" w:styleId="afa">
    <w:name w:val="Intense Emphasis"/>
    <w:uiPriority w:val="21"/>
    <w:qFormat/>
    <w:rsid w:val="00515F2A"/>
    <w:rPr>
      <w:b/>
      <w:bCs/>
    </w:rPr>
  </w:style>
  <w:style w:type="character" w:styleId="afb">
    <w:name w:val="Subtle Reference"/>
    <w:uiPriority w:val="31"/>
    <w:qFormat/>
    <w:rsid w:val="00515F2A"/>
    <w:rPr>
      <w:smallCaps/>
    </w:rPr>
  </w:style>
  <w:style w:type="character" w:styleId="afc">
    <w:name w:val="Intense Reference"/>
    <w:uiPriority w:val="32"/>
    <w:qFormat/>
    <w:rsid w:val="00515F2A"/>
    <w:rPr>
      <w:smallCaps/>
      <w:spacing w:val="5"/>
      <w:u w:val="single"/>
    </w:rPr>
  </w:style>
  <w:style w:type="character" w:styleId="afd">
    <w:name w:val="Book Title"/>
    <w:uiPriority w:val="33"/>
    <w:qFormat/>
    <w:rsid w:val="00515F2A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unhideWhenUsed/>
    <w:qFormat/>
    <w:rsid w:val="00515F2A"/>
    <w:pPr>
      <w:keepNext w:val="0"/>
      <w:spacing w:before="480" w:line="276" w:lineRule="auto"/>
      <w:contextualSpacing/>
      <w:outlineLvl w:val="9"/>
    </w:pPr>
    <w:rPr>
      <w:rFonts w:asciiTheme="majorHAnsi" w:eastAsiaTheme="majorEastAsia" w:hAnsiTheme="majorHAnsi" w:cstheme="majorBidi"/>
      <w:bCs/>
      <w:snapToGrid/>
      <w:color w:val="auto"/>
      <w:sz w:val="28"/>
      <w:szCs w:val="28"/>
      <w:lang w:val="en-US" w:eastAsia="en-US" w:bidi="en-US"/>
    </w:rPr>
  </w:style>
  <w:style w:type="character" w:styleId="aff">
    <w:name w:val="annotation reference"/>
    <w:basedOn w:val="a0"/>
    <w:uiPriority w:val="99"/>
    <w:semiHidden/>
    <w:unhideWhenUsed/>
    <w:rsid w:val="00515F2A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515F2A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aff1">
    <w:name w:val="Текст примечания Знак"/>
    <w:basedOn w:val="a0"/>
    <w:link w:val="aff0"/>
    <w:uiPriority w:val="99"/>
    <w:rsid w:val="00515F2A"/>
    <w:rPr>
      <w:rFonts w:eastAsiaTheme="minorEastAsia"/>
      <w:sz w:val="20"/>
      <w:szCs w:val="20"/>
      <w:lang w:val="en-US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15F2A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15F2A"/>
    <w:rPr>
      <w:rFonts w:eastAsiaTheme="minorEastAsia"/>
      <w:b/>
      <w:bCs/>
      <w:sz w:val="20"/>
      <w:szCs w:val="20"/>
      <w:lang w:val="en-US"/>
    </w:rPr>
  </w:style>
  <w:style w:type="paragraph" w:styleId="13">
    <w:name w:val="toc 1"/>
    <w:basedOn w:val="a"/>
    <w:next w:val="a"/>
    <w:autoRedefine/>
    <w:uiPriority w:val="39"/>
    <w:unhideWhenUsed/>
    <w:qFormat/>
    <w:rsid w:val="00515F2A"/>
    <w:pPr>
      <w:spacing w:after="100"/>
    </w:pPr>
    <w:rPr>
      <w:rFonts w:eastAsiaTheme="minorEastAsia"/>
      <w:lang w:val="en-US"/>
    </w:rPr>
  </w:style>
  <w:style w:type="paragraph" w:styleId="33">
    <w:name w:val="toc 3"/>
    <w:basedOn w:val="a"/>
    <w:next w:val="a"/>
    <w:autoRedefine/>
    <w:uiPriority w:val="39"/>
    <w:unhideWhenUsed/>
    <w:qFormat/>
    <w:rsid w:val="00515F2A"/>
    <w:pPr>
      <w:spacing w:after="100"/>
      <w:ind w:left="440"/>
    </w:pPr>
    <w:rPr>
      <w:rFonts w:eastAsiaTheme="minorEastAsia"/>
      <w:lang w:val="en-US"/>
    </w:rPr>
  </w:style>
  <w:style w:type="character" w:styleId="aff4">
    <w:name w:val="Hyperlink"/>
    <w:basedOn w:val="a0"/>
    <w:uiPriority w:val="99"/>
    <w:unhideWhenUsed/>
    <w:rsid w:val="00515F2A"/>
    <w:rPr>
      <w:color w:val="0000FF" w:themeColor="hyperlink"/>
      <w:u w:val="single"/>
    </w:rPr>
  </w:style>
  <w:style w:type="paragraph" w:styleId="aff5">
    <w:name w:val="Revision"/>
    <w:hidden/>
    <w:uiPriority w:val="99"/>
    <w:semiHidden/>
    <w:rsid w:val="00515F2A"/>
    <w:pPr>
      <w:spacing w:after="0" w:line="240" w:lineRule="auto"/>
    </w:pPr>
    <w:rPr>
      <w:rFonts w:eastAsiaTheme="minorEastAsia"/>
      <w:lang w:val="en-US"/>
    </w:rPr>
  </w:style>
  <w:style w:type="paragraph" w:styleId="23">
    <w:name w:val="toc 2"/>
    <w:basedOn w:val="a"/>
    <w:next w:val="a"/>
    <w:autoRedefine/>
    <w:uiPriority w:val="39"/>
    <w:unhideWhenUsed/>
    <w:qFormat/>
    <w:rsid w:val="00515F2A"/>
    <w:pPr>
      <w:spacing w:after="100"/>
      <w:ind w:left="220"/>
    </w:pPr>
    <w:rPr>
      <w:rFonts w:eastAsiaTheme="minorEastAsia"/>
      <w:lang w:val="en-US"/>
    </w:rPr>
  </w:style>
  <w:style w:type="character" w:styleId="aff6">
    <w:name w:val="FollowedHyperlink"/>
    <w:basedOn w:val="a0"/>
    <w:uiPriority w:val="99"/>
    <w:semiHidden/>
    <w:unhideWhenUsed/>
    <w:rsid w:val="00515F2A"/>
    <w:rPr>
      <w:color w:val="800080" w:themeColor="followedHyperlink"/>
      <w:u w:val="single"/>
    </w:rPr>
  </w:style>
  <w:style w:type="paragraph" w:customStyle="1" w:styleId="ConsPlusNormal">
    <w:name w:val="ConsPlusNormal"/>
    <w:rsid w:val="00515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n-US"/>
    </w:rPr>
  </w:style>
  <w:style w:type="table" w:styleId="aff7">
    <w:name w:val="Table Grid"/>
    <w:basedOn w:val="a1"/>
    <w:uiPriority w:val="59"/>
    <w:rsid w:val="00515F2A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515F2A"/>
    <w:pPr>
      <w:numPr>
        <w:numId w:val="7"/>
      </w:numPr>
    </w:pPr>
  </w:style>
  <w:style w:type="numbering" w:customStyle="1" w:styleId="Style2">
    <w:name w:val="Style2"/>
    <w:uiPriority w:val="99"/>
    <w:rsid w:val="00515F2A"/>
    <w:pPr>
      <w:numPr>
        <w:numId w:val="8"/>
      </w:numPr>
    </w:pPr>
  </w:style>
  <w:style w:type="paragraph" w:styleId="aff8">
    <w:name w:val="endnote text"/>
    <w:basedOn w:val="a"/>
    <w:link w:val="aff9"/>
    <w:uiPriority w:val="99"/>
    <w:unhideWhenUsed/>
    <w:rsid w:val="00515F2A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aff9">
    <w:name w:val="Текст концевой сноски Знак"/>
    <w:basedOn w:val="a0"/>
    <w:link w:val="aff8"/>
    <w:uiPriority w:val="99"/>
    <w:rsid w:val="00515F2A"/>
    <w:rPr>
      <w:rFonts w:eastAsiaTheme="minorEastAsia"/>
      <w:sz w:val="20"/>
      <w:szCs w:val="20"/>
      <w:lang w:val="en-US"/>
    </w:rPr>
  </w:style>
  <w:style w:type="character" w:styleId="affa">
    <w:name w:val="endnote reference"/>
    <w:basedOn w:val="a0"/>
    <w:uiPriority w:val="99"/>
    <w:semiHidden/>
    <w:unhideWhenUsed/>
    <w:rsid w:val="00515F2A"/>
    <w:rPr>
      <w:vertAlign w:val="superscript"/>
    </w:rPr>
  </w:style>
  <w:style w:type="paragraph" w:customStyle="1" w:styleId="ConsPlusTitle">
    <w:name w:val="ConsPlusTitle"/>
    <w:uiPriority w:val="99"/>
    <w:rsid w:val="00515F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val="en-US"/>
    </w:rPr>
  </w:style>
  <w:style w:type="paragraph" w:customStyle="1" w:styleId="ConsPlusCell">
    <w:name w:val="ConsPlusCell"/>
    <w:uiPriority w:val="99"/>
    <w:rsid w:val="00515F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val="en-US"/>
    </w:rPr>
  </w:style>
  <w:style w:type="character" w:customStyle="1" w:styleId="FontStyle12">
    <w:name w:val="Font Style12"/>
    <w:basedOn w:val="a0"/>
    <w:uiPriority w:val="99"/>
    <w:rsid w:val="00D336B4"/>
    <w:rPr>
      <w:rFonts w:ascii="Times New Roman" w:hAnsi="Times New Roman" w:cs="Times New Roman"/>
      <w:sz w:val="26"/>
      <w:szCs w:val="26"/>
    </w:rPr>
  </w:style>
  <w:style w:type="character" w:customStyle="1" w:styleId="affb">
    <w:name w:val="Гипертекстовая ссылка"/>
    <w:basedOn w:val="a0"/>
    <w:uiPriority w:val="99"/>
    <w:rsid w:val="00F50379"/>
    <w:rPr>
      <w:rFonts w:cs="Times New Roman"/>
      <w:b w:val="0"/>
      <w:color w:val="106BBE"/>
    </w:rPr>
  </w:style>
  <w:style w:type="paragraph" w:customStyle="1" w:styleId="Style4">
    <w:name w:val="Style4"/>
    <w:basedOn w:val="a"/>
    <w:uiPriority w:val="99"/>
    <w:rsid w:val="000E28B4"/>
    <w:pPr>
      <w:widowControl w:val="0"/>
      <w:autoSpaceDE w:val="0"/>
      <w:autoSpaceDN w:val="0"/>
      <w:adjustRightInd w:val="0"/>
      <w:spacing w:after="0" w:line="480" w:lineRule="exact"/>
      <w:ind w:firstLine="538"/>
      <w:jc w:val="both"/>
    </w:pPr>
    <w:rPr>
      <w:rFonts w:ascii="Candara" w:eastAsiaTheme="minorEastAsia" w:hAnsi="Candara"/>
      <w:sz w:val="24"/>
      <w:szCs w:val="24"/>
      <w:lang w:eastAsia="ru-RU"/>
    </w:rPr>
  </w:style>
  <w:style w:type="character" w:styleId="affc">
    <w:name w:val="line number"/>
    <w:basedOn w:val="a0"/>
    <w:uiPriority w:val="99"/>
    <w:semiHidden/>
    <w:unhideWhenUsed/>
    <w:rsid w:val="004E3E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5F2A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15F2A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15F2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i/>
      <w:snapToGrid w:val="0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15F2A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napToGrid w:val="0"/>
      <w:color w:val="000000"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15F2A"/>
    <w:pPr>
      <w:keepNext/>
      <w:spacing w:after="0" w:line="240" w:lineRule="auto"/>
      <w:outlineLvl w:val="4"/>
    </w:pPr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15F2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15F2A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15F2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5F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5F2A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5F2A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5F2A"/>
    <w:rPr>
      <w:rFonts w:ascii="Arial" w:eastAsia="Times New Roman" w:hAnsi="Arial" w:cs="Times New Roman"/>
      <w:b/>
      <w:i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5F2A"/>
    <w:rPr>
      <w:rFonts w:ascii="Arial" w:eastAsia="Times New Roman" w:hAnsi="Arial" w:cs="Times New Roman"/>
      <w:b/>
      <w:snapToGrid w:val="0"/>
      <w:color w:val="00000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5F2A"/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15F2A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15F2A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15F2A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15F2A"/>
    <w:rPr>
      <w:rFonts w:asciiTheme="majorHAnsi" w:eastAsiaTheme="majorEastAsia" w:hAnsiTheme="majorHAnsi" w:cstheme="majorBidi"/>
      <w:i/>
      <w:iCs/>
      <w:spacing w:val="5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515F2A"/>
  </w:style>
  <w:style w:type="paragraph" w:styleId="a3">
    <w:name w:val="Body Text"/>
    <w:basedOn w:val="a"/>
    <w:link w:val="a4"/>
    <w:rsid w:val="00515F2A"/>
    <w:pPr>
      <w:spacing w:after="0" w:line="240" w:lineRule="auto"/>
    </w:pPr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15F2A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515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15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15F2A"/>
    <w:pPr>
      <w:spacing w:after="0" w:line="240" w:lineRule="auto"/>
    </w:pPr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515F2A"/>
    <w:rPr>
      <w:rFonts w:ascii="Arial" w:eastAsia="Times New Roman" w:hAnsi="Arial" w:cs="Times New Roman"/>
      <w:b/>
      <w:i/>
      <w:snapToGrid w:val="0"/>
      <w:color w:val="000000"/>
      <w:szCs w:val="20"/>
      <w:lang w:eastAsia="ru-RU"/>
    </w:rPr>
  </w:style>
  <w:style w:type="paragraph" w:styleId="a7">
    <w:name w:val="footer"/>
    <w:basedOn w:val="a"/>
    <w:link w:val="a8"/>
    <w:uiPriority w:val="99"/>
    <w:rsid w:val="00515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15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15F2A"/>
  </w:style>
  <w:style w:type="paragraph" w:styleId="aa">
    <w:name w:val="header"/>
    <w:basedOn w:val="a"/>
    <w:link w:val="ab"/>
    <w:uiPriority w:val="99"/>
    <w:rsid w:val="00515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15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5F2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uiPriority w:val="99"/>
    <w:semiHidden/>
    <w:rsid w:val="00515F2A"/>
    <w:rPr>
      <w:vertAlign w:val="superscript"/>
    </w:rPr>
  </w:style>
  <w:style w:type="paragraph" w:customStyle="1" w:styleId="12">
    <w:name w:val="Знак Знак Знак1 Знак Знак Знак Знак Знак Знак"/>
    <w:basedOn w:val="a"/>
    <w:next w:val="2"/>
    <w:autoRedefine/>
    <w:rsid w:val="00515F2A"/>
    <w:pPr>
      <w:spacing w:after="1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d">
    <w:name w:val="Balloon Text"/>
    <w:basedOn w:val="a"/>
    <w:link w:val="ae"/>
    <w:uiPriority w:val="99"/>
    <w:rsid w:val="00515F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rsid w:val="00515F2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515F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515F2A"/>
    <w:rPr>
      <w:rFonts w:asciiTheme="majorHAnsi" w:eastAsiaTheme="majorEastAsia" w:hAnsiTheme="majorHAnsi" w:cstheme="majorBidi"/>
      <w:spacing w:val="5"/>
      <w:sz w:val="52"/>
      <w:szCs w:val="52"/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515F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515F2A"/>
    <w:rPr>
      <w:rFonts w:asciiTheme="majorHAnsi" w:eastAsiaTheme="majorEastAsia" w:hAnsiTheme="majorHAnsi" w:cstheme="majorBidi"/>
      <w:i/>
      <w:iCs/>
      <w:spacing w:val="13"/>
      <w:sz w:val="24"/>
      <w:szCs w:val="24"/>
      <w:lang w:val="en-US"/>
    </w:rPr>
  </w:style>
  <w:style w:type="character" w:styleId="af3">
    <w:name w:val="Strong"/>
    <w:uiPriority w:val="22"/>
    <w:qFormat/>
    <w:rsid w:val="00515F2A"/>
    <w:rPr>
      <w:b/>
      <w:bCs/>
    </w:rPr>
  </w:style>
  <w:style w:type="character" w:styleId="af4">
    <w:name w:val="Emphasis"/>
    <w:uiPriority w:val="20"/>
    <w:qFormat/>
    <w:rsid w:val="00515F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5">
    <w:name w:val="No Spacing"/>
    <w:basedOn w:val="a"/>
    <w:uiPriority w:val="1"/>
    <w:qFormat/>
    <w:rsid w:val="00515F2A"/>
    <w:pPr>
      <w:spacing w:after="0" w:line="240" w:lineRule="auto"/>
    </w:pPr>
    <w:rPr>
      <w:rFonts w:eastAsiaTheme="minorEastAsia"/>
      <w:lang w:val="en-US"/>
    </w:rPr>
  </w:style>
  <w:style w:type="paragraph" w:styleId="af6">
    <w:name w:val="List Paragraph"/>
    <w:basedOn w:val="a"/>
    <w:uiPriority w:val="34"/>
    <w:qFormat/>
    <w:rsid w:val="00515F2A"/>
    <w:pPr>
      <w:ind w:left="720"/>
      <w:contextualSpacing/>
    </w:pPr>
    <w:rPr>
      <w:rFonts w:eastAsiaTheme="minorEastAsia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15F2A"/>
    <w:pPr>
      <w:spacing w:before="200" w:after="0"/>
      <w:ind w:left="360" w:right="360"/>
    </w:pPr>
    <w:rPr>
      <w:rFonts w:eastAsiaTheme="minorEastAsia"/>
      <w:i/>
      <w:iCs/>
      <w:lang w:val="en-US"/>
    </w:rPr>
  </w:style>
  <w:style w:type="character" w:customStyle="1" w:styleId="22">
    <w:name w:val="Цитата 2 Знак"/>
    <w:basedOn w:val="a0"/>
    <w:link w:val="21"/>
    <w:uiPriority w:val="29"/>
    <w:rsid w:val="00515F2A"/>
    <w:rPr>
      <w:rFonts w:eastAsiaTheme="minorEastAsia"/>
      <w:i/>
      <w:iCs/>
      <w:lang w:val="en-US"/>
    </w:rPr>
  </w:style>
  <w:style w:type="paragraph" w:styleId="af7">
    <w:name w:val="Intense Quote"/>
    <w:basedOn w:val="a"/>
    <w:next w:val="a"/>
    <w:link w:val="af8"/>
    <w:uiPriority w:val="30"/>
    <w:qFormat/>
    <w:rsid w:val="00515F2A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Theme="minorEastAsia"/>
      <w:b/>
      <w:bCs/>
      <w:i/>
      <w:iCs/>
      <w:lang w:val="en-US"/>
    </w:rPr>
  </w:style>
  <w:style w:type="character" w:customStyle="1" w:styleId="af8">
    <w:name w:val="Выделенная цитата Знак"/>
    <w:basedOn w:val="a0"/>
    <w:link w:val="af7"/>
    <w:uiPriority w:val="30"/>
    <w:rsid w:val="00515F2A"/>
    <w:rPr>
      <w:rFonts w:eastAsiaTheme="minorEastAsia"/>
      <w:b/>
      <w:bCs/>
      <w:i/>
      <w:iCs/>
      <w:lang w:val="en-US"/>
    </w:rPr>
  </w:style>
  <w:style w:type="character" w:styleId="af9">
    <w:name w:val="Subtle Emphasis"/>
    <w:uiPriority w:val="19"/>
    <w:qFormat/>
    <w:rsid w:val="00515F2A"/>
    <w:rPr>
      <w:i/>
      <w:iCs/>
    </w:rPr>
  </w:style>
  <w:style w:type="character" w:styleId="afa">
    <w:name w:val="Intense Emphasis"/>
    <w:uiPriority w:val="21"/>
    <w:qFormat/>
    <w:rsid w:val="00515F2A"/>
    <w:rPr>
      <w:b/>
      <w:bCs/>
    </w:rPr>
  </w:style>
  <w:style w:type="character" w:styleId="afb">
    <w:name w:val="Subtle Reference"/>
    <w:uiPriority w:val="31"/>
    <w:qFormat/>
    <w:rsid w:val="00515F2A"/>
    <w:rPr>
      <w:smallCaps/>
    </w:rPr>
  </w:style>
  <w:style w:type="character" w:styleId="afc">
    <w:name w:val="Intense Reference"/>
    <w:uiPriority w:val="32"/>
    <w:qFormat/>
    <w:rsid w:val="00515F2A"/>
    <w:rPr>
      <w:smallCaps/>
      <w:spacing w:val="5"/>
      <w:u w:val="single"/>
    </w:rPr>
  </w:style>
  <w:style w:type="character" w:styleId="afd">
    <w:name w:val="Book Title"/>
    <w:uiPriority w:val="33"/>
    <w:qFormat/>
    <w:rsid w:val="00515F2A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unhideWhenUsed/>
    <w:qFormat/>
    <w:rsid w:val="00515F2A"/>
    <w:pPr>
      <w:keepNext w:val="0"/>
      <w:spacing w:before="480" w:line="276" w:lineRule="auto"/>
      <w:contextualSpacing/>
      <w:outlineLvl w:val="9"/>
    </w:pPr>
    <w:rPr>
      <w:rFonts w:asciiTheme="majorHAnsi" w:eastAsiaTheme="majorEastAsia" w:hAnsiTheme="majorHAnsi" w:cstheme="majorBidi"/>
      <w:bCs/>
      <w:snapToGrid/>
      <w:color w:val="auto"/>
      <w:sz w:val="28"/>
      <w:szCs w:val="28"/>
      <w:lang w:val="en-US" w:eastAsia="en-US" w:bidi="en-US"/>
    </w:rPr>
  </w:style>
  <w:style w:type="character" w:styleId="aff">
    <w:name w:val="annotation reference"/>
    <w:basedOn w:val="a0"/>
    <w:uiPriority w:val="99"/>
    <w:semiHidden/>
    <w:unhideWhenUsed/>
    <w:rsid w:val="00515F2A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515F2A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aff1">
    <w:name w:val="Текст примечания Знак"/>
    <w:basedOn w:val="a0"/>
    <w:link w:val="aff0"/>
    <w:uiPriority w:val="99"/>
    <w:rsid w:val="00515F2A"/>
    <w:rPr>
      <w:rFonts w:eastAsiaTheme="minorEastAsia"/>
      <w:sz w:val="20"/>
      <w:szCs w:val="20"/>
      <w:lang w:val="en-US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15F2A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15F2A"/>
    <w:rPr>
      <w:rFonts w:eastAsiaTheme="minorEastAsia"/>
      <w:b/>
      <w:bCs/>
      <w:sz w:val="20"/>
      <w:szCs w:val="20"/>
      <w:lang w:val="en-US"/>
    </w:rPr>
  </w:style>
  <w:style w:type="paragraph" w:styleId="13">
    <w:name w:val="toc 1"/>
    <w:basedOn w:val="a"/>
    <w:next w:val="a"/>
    <w:autoRedefine/>
    <w:uiPriority w:val="39"/>
    <w:unhideWhenUsed/>
    <w:qFormat/>
    <w:rsid w:val="00515F2A"/>
    <w:pPr>
      <w:spacing w:after="100"/>
    </w:pPr>
    <w:rPr>
      <w:rFonts w:eastAsiaTheme="minorEastAsia"/>
      <w:lang w:val="en-US"/>
    </w:rPr>
  </w:style>
  <w:style w:type="paragraph" w:styleId="33">
    <w:name w:val="toc 3"/>
    <w:basedOn w:val="a"/>
    <w:next w:val="a"/>
    <w:autoRedefine/>
    <w:uiPriority w:val="39"/>
    <w:unhideWhenUsed/>
    <w:qFormat/>
    <w:rsid w:val="00515F2A"/>
    <w:pPr>
      <w:spacing w:after="100"/>
      <w:ind w:left="440"/>
    </w:pPr>
    <w:rPr>
      <w:rFonts w:eastAsiaTheme="minorEastAsia"/>
      <w:lang w:val="en-US"/>
    </w:rPr>
  </w:style>
  <w:style w:type="character" w:styleId="aff4">
    <w:name w:val="Hyperlink"/>
    <w:basedOn w:val="a0"/>
    <w:uiPriority w:val="99"/>
    <w:unhideWhenUsed/>
    <w:rsid w:val="00515F2A"/>
    <w:rPr>
      <w:color w:val="0000FF" w:themeColor="hyperlink"/>
      <w:u w:val="single"/>
    </w:rPr>
  </w:style>
  <w:style w:type="paragraph" w:styleId="aff5">
    <w:name w:val="Revision"/>
    <w:hidden/>
    <w:uiPriority w:val="99"/>
    <w:semiHidden/>
    <w:rsid w:val="00515F2A"/>
    <w:pPr>
      <w:spacing w:after="0" w:line="240" w:lineRule="auto"/>
    </w:pPr>
    <w:rPr>
      <w:rFonts w:eastAsiaTheme="minorEastAsia"/>
      <w:lang w:val="en-US"/>
    </w:rPr>
  </w:style>
  <w:style w:type="paragraph" w:styleId="23">
    <w:name w:val="toc 2"/>
    <w:basedOn w:val="a"/>
    <w:next w:val="a"/>
    <w:autoRedefine/>
    <w:uiPriority w:val="39"/>
    <w:unhideWhenUsed/>
    <w:qFormat/>
    <w:rsid w:val="00515F2A"/>
    <w:pPr>
      <w:spacing w:after="100"/>
      <w:ind w:left="220"/>
    </w:pPr>
    <w:rPr>
      <w:rFonts w:eastAsiaTheme="minorEastAsia"/>
      <w:lang w:val="en-US"/>
    </w:rPr>
  </w:style>
  <w:style w:type="character" w:styleId="aff6">
    <w:name w:val="FollowedHyperlink"/>
    <w:basedOn w:val="a0"/>
    <w:uiPriority w:val="99"/>
    <w:semiHidden/>
    <w:unhideWhenUsed/>
    <w:rsid w:val="00515F2A"/>
    <w:rPr>
      <w:color w:val="800080" w:themeColor="followedHyperlink"/>
      <w:u w:val="single"/>
    </w:rPr>
  </w:style>
  <w:style w:type="paragraph" w:customStyle="1" w:styleId="ConsPlusNormal">
    <w:name w:val="ConsPlusNormal"/>
    <w:rsid w:val="00515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n-US"/>
    </w:rPr>
  </w:style>
  <w:style w:type="table" w:styleId="aff7">
    <w:name w:val="Table Grid"/>
    <w:basedOn w:val="a1"/>
    <w:uiPriority w:val="59"/>
    <w:rsid w:val="00515F2A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515F2A"/>
    <w:pPr>
      <w:numPr>
        <w:numId w:val="7"/>
      </w:numPr>
    </w:pPr>
  </w:style>
  <w:style w:type="numbering" w:customStyle="1" w:styleId="Style2">
    <w:name w:val="Style2"/>
    <w:uiPriority w:val="99"/>
    <w:rsid w:val="00515F2A"/>
    <w:pPr>
      <w:numPr>
        <w:numId w:val="8"/>
      </w:numPr>
    </w:pPr>
  </w:style>
  <w:style w:type="paragraph" w:styleId="aff8">
    <w:name w:val="endnote text"/>
    <w:basedOn w:val="a"/>
    <w:link w:val="aff9"/>
    <w:uiPriority w:val="99"/>
    <w:unhideWhenUsed/>
    <w:rsid w:val="00515F2A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aff9">
    <w:name w:val="Текст концевой сноски Знак"/>
    <w:basedOn w:val="a0"/>
    <w:link w:val="aff8"/>
    <w:uiPriority w:val="99"/>
    <w:rsid w:val="00515F2A"/>
    <w:rPr>
      <w:rFonts w:eastAsiaTheme="minorEastAsia"/>
      <w:sz w:val="20"/>
      <w:szCs w:val="20"/>
      <w:lang w:val="en-US"/>
    </w:rPr>
  </w:style>
  <w:style w:type="character" w:styleId="affa">
    <w:name w:val="endnote reference"/>
    <w:basedOn w:val="a0"/>
    <w:uiPriority w:val="99"/>
    <w:semiHidden/>
    <w:unhideWhenUsed/>
    <w:rsid w:val="00515F2A"/>
    <w:rPr>
      <w:vertAlign w:val="superscript"/>
    </w:rPr>
  </w:style>
  <w:style w:type="paragraph" w:customStyle="1" w:styleId="ConsPlusTitle">
    <w:name w:val="ConsPlusTitle"/>
    <w:uiPriority w:val="99"/>
    <w:rsid w:val="00515F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val="en-US"/>
    </w:rPr>
  </w:style>
  <w:style w:type="paragraph" w:customStyle="1" w:styleId="ConsPlusCell">
    <w:name w:val="ConsPlusCell"/>
    <w:uiPriority w:val="99"/>
    <w:rsid w:val="00515F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val="en-US"/>
    </w:rPr>
  </w:style>
  <w:style w:type="character" w:customStyle="1" w:styleId="FontStyle12">
    <w:name w:val="Font Style12"/>
    <w:basedOn w:val="a0"/>
    <w:uiPriority w:val="99"/>
    <w:rsid w:val="00D336B4"/>
    <w:rPr>
      <w:rFonts w:ascii="Times New Roman" w:hAnsi="Times New Roman" w:cs="Times New Roman"/>
      <w:sz w:val="26"/>
      <w:szCs w:val="26"/>
    </w:rPr>
  </w:style>
  <w:style w:type="character" w:customStyle="1" w:styleId="affb">
    <w:name w:val="Гипертекстовая ссылка"/>
    <w:basedOn w:val="a0"/>
    <w:uiPriority w:val="99"/>
    <w:rsid w:val="00F50379"/>
    <w:rPr>
      <w:rFonts w:cs="Times New Roman"/>
      <w:b w:val="0"/>
      <w:color w:val="106BBE"/>
    </w:rPr>
  </w:style>
  <w:style w:type="paragraph" w:customStyle="1" w:styleId="Style4">
    <w:name w:val="Style4"/>
    <w:basedOn w:val="a"/>
    <w:uiPriority w:val="99"/>
    <w:rsid w:val="000E28B4"/>
    <w:pPr>
      <w:widowControl w:val="0"/>
      <w:autoSpaceDE w:val="0"/>
      <w:autoSpaceDN w:val="0"/>
      <w:adjustRightInd w:val="0"/>
      <w:spacing w:after="0" w:line="480" w:lineRule="exact"/>
      <w:ind w:firstLine="538"/>
      <w:jc w:val="both"/>
    </w:pPr>
    <w:rPr>
      <w:rFonts w:ascii="Candara" w:eastAsiaTheme="minorEastAsia" w:hAnsi="Candara"/>
      <w:sz w:val="24"/>
      <w:szCs w:val="24"/>
      <w:lang w:eastAsia="ru-RU"/>
    </w:rPr>
  </w:style>
  <w:style w:type="character" w:styleId="affc">
    <w:name w:val="line number"/>
    <w:basedOn w:val="a0"/>
    <w:uiPriority w:val="99"/>
    <w:semiHidden/>
    <w:unhideWhenUsed/>
    <w:rsid w:val="004E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7B9D428DDAB34A6842B6C4564ECF0A8F69928801BB187D74274B0E58A97C4B9E9A395DDB4F745FDb2D0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7B9D428DDAB34A6842B6C4564ECF0A8F69928801BB187D74274B0E58A97C4B9E9A395DDB4F745FCb2D4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EBB2C2C85BF98A3AE17A235B18E129A05697CDCBB2341B03622A6AF0743D4B31C09798F087F26B3EF9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05A9396DFB45344B38159DF8C604861BAA9830BFAD0C0F3B9E2D162A6B79373BE4EC0EC1B155E54J3I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EBB2C2C85BF98A3AE17A235B18E129A05697CDCBB2341B03622A6AF0743D4B31C09798F087F26B3EF9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0F07-57D8-40F0-AC67-B590DEE7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37</Pages>
  <Words>7370</Words>
  <Characters>42014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49286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Красилова Е.Н.</dc:creator>
  <cp:lastModifiedBy>Красилова Е.Н.</cp:lastModifiedBy>
  <cp:revision>3</cp:revision>
  <cp:lastPrinted>2016-02-05T11:38:00Z</cp:lastPrinted>
  <dcterms:created xsi:type="dcterms:W3CDTF">2016-03-21T06:18:00Z</dcterms:created>
  <dcterms:modified xsi:type="dcterms:W3CDTF">2016-03-21T06:20:00Z</dcterms:modified>
</cp:coreProperties>
</file>